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0C" w:rsidRDefault="00C87E0C" w:rsidP="00C87E0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87E0C" w:rsidRDefault="00C87E0C" w:rsidP="00C87E0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87E0C" w:rsidRPr="00DE2F86" w:rsidRDefault="00DE2F86" w:rsidP="00DE2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2F86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C87E0C" w:rsidRPr="00DE2F86">
        <w:rPr>
          <w:rFonts w:ascii="Times New Roman" w:hAnsi="Times New Roman"/>
          <w:b/>
          <w:sz w:val="28"/>
          <w:szCs w:val="28"/>
          <w:lang w:eastAsia="ru-RU"/>
        </w:rPr>
        <w:t>роект среднесрочного финансового плана Соцземледельского муниципальног</w:t>
      </w:r>
      <w:r w:rsidR="005302C2">
        <w:rPr>
          <w:rFonts w:ascii="Times New Roman" w:hAnsi="Times New Roman"/>
          <w:b/>
          <w:sz w:val="28"/>
          <w:szCs w:val="28"/>
          <w:lang w:eastAsia="ru-RU"/>
        </w:rPr>
        <w:t>о образования на 2025-2027 годы</w:t>
      </w:r>
    </w:p>
    <w:p w:rsidR="00C87E0C" w:rsidRPr="00FD4D13" w:rsidRDefault="00C87E0C" w:rsidP="00C87E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87E0C" w:rsidRPr="00FD4D13" w:rsidRDefault="00C87E0C" w:rsidP="00C87E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276"/>
        <w:gridCol w:w="1559"/>
        <w:gridCol w:w="1418"/>
        <w:gridCol w:w="1417"/>
      </w:tblGrid>
      <w:tr w:rsidR="00C87E0C" w:rsidRPr="00FD4D13" w:rsidTr="00062252">
        <w:trPr>
          <w:trHeight w:val="1724"/>
        </w:trPr>
        <w:tc>
          <w:tcPr>
            <w:tcW w:w="3969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sz w:val="26"/>
                <w:szCs w:val="28"/>
              </w:rPr>
              <w:t>Наименование доходного  источника</w:t>
            </w:r>
          </w:p>
        </w:tc>
        <w:tc>
          <w:tcPr>
            <w:tcW w:w="1276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sz w:val="26"/>
                <w:szCs w:val="28"/>
              </w:rPr>
              <w:t>Прогноз</w:t>
            </w:r>
          </w:p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2025</w:t>
            </w:r>
          </w:p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sz w:val="26"/>
                <w:szCs w:val="28"/>
              </w:rPr>
              <w:t xml:space="preserve"> года</w:t>
            </w:r>
          </w:p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sz w:val="26"/>
                <w:szCs w:val="28"/>
              </w:rPr>
              <w:t>(тыс. руб.)</w:t>
            </w:r>
          </w:p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1559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sz w:val="26"/>
                <w:szCs w:val="28"/>
              </w:rPr>
              <w:t>Прогноз</w:t>
            </w:r>
          </w:p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2026</w:t>
            </w:r>
          </w:p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sz w:val="26"/>
                <w:szCs w:val="28"/>
              </w:rPr>
              <w:t>года</w:t>
            </w:r>
          </w:p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sz w:val="26"/>
                <w:szCs w:val="28"/>
              </w:rPr>
              <w:t>(тыс. руб.)</w:t>
            </w:r>
          </w:p>
        </w:tc>
        <w:tc>
          <w:tcPr>
            <w:tcW w:w="1418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sz w:val="26"/>
                <w:szCs w:val="28"/>
              </w:rPr>
              <w:t>Прогноз</w:t>
            </w:r>
          </w:p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2027</w:t>
            </w:r>
          </w:p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sz w:val="26"/>
                <w:szCs w:val="28"/>
              </w:rPr>
              <w:t>года</w:t>
            </w:r>
          </w:p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sz w:val="26"/>
                <w:szCs w:val="28"/>
              </w:rPr>
              <w:t>(тыс.  руб.)</w:t>
            </w:r>
          </w:p>
        </w:tc>
        <w:tc>
          <w:tcPr>
            <w:tcW w:w="1417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Ожидаемое исполнение 2024</w:t>
            </w:r>
            <w:r w:rsidRPr="00FD4D13">
              <w:rPr>
                <w:rFonts w:ascii="Times New Roman" w:hAnsi="Times New Roman"/>
                <w:b/>
                <w:sz w:val="26"/>
                <w:szCs w:val="28"/>
              </w:rPr>
              <w:t>г.</w:t>
            </w:r>
          </w:p>
        </w:tc>
      </w:tr>
      <w:tr w:rsidR="00C87E0C" w:rsidRPr="00FD4D13" w:rsidTr="00062252">
        <w:tc>
          <w:tcPr>
            <w:tcW w:w="3969" w:type="dxa"/>
          </w:tcPr>
          <w:p w:rsidR="00C87E0C" w:rsidRPr="00FD4D13" w:rsidRDefault="00C87E0C" w:rsidP="0006225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bCs/>
                <w:sz w:val="26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485,6</w:t>
            </w:r>
          </w:p>
        </w:tc>
        <w:tc>
          <w:tcPr>
            <w:tcW w:w="1559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519,1</w:t>
            </w:r>
          </w:p>
        </w:tc>
        <w:tc>
          <w:tcPr>
            <w:tcW w:w="1418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551,8</w:t>
            </w:r>
          </w:p>
        </w:tc>
        <w:tc>
          <w:tcPr>
            <w:tcW w:w="1417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450,0</w:t>
            </w:r>
          </w:p>
        </w:tc>
      </w:tr>
      <w:tr w:rsidR="00C87E0C" w:rsidRPr="00FD4D13" w:rsidTr="00062252">
        <w:tc>
          <w:tcPr>
            <w:tcW w:w="3969" w:type="dxa"/>
            <w:tcBorders>
              <w:top w:val="nil"/>
            </w:tcBorders>
          </w:tcPr>
          <w:p w:rsidR="00C87E0C" w:rsidRPr="00FD4D13" w:rsidRDefault="00C87E0C" w:rsidP="0006225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bCs/>
                <w:sz w:val="26"/>
                <w:szCs w:val="2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</w:tcBorders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1722,9</w:t>
            </w:r>
          </w:p>
        </w:tc>
        <w:tc>
          <w:tcPr>
            <w:tcW w:w="1559" w:type="dxa"/>
            <w:tcBorders>
              <w:top w:val="nil"/>
            </w:tcBorders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1826,3</w:t>
            </w:r>
          </w:p>
        </w:tc>
        <w:tc>
          <w:tcPr>
            <w:tcW w:w="1418" w:type="dxa"/>
            <w:tcBorders>
              <w:top w:val="nil"/>
            </w:tcBorders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1935,8</w:t>
            </w:r>
          </w:p>
        </w:tc>
        <w:tc>
          <w:tcPr>
            <w:tcW w:w="1417" w:type="dxa"/>
            <w:tcBorders>
              <w:top w:val="nil"/>
            </w:tcBorders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1625,4</w:t>
            </w:r>
          </w:p>
        </w:tc>
      </w:tr>
      <w:tr w:rsidR="00C87E0C" w:rsidRPr="00FD4D13" w:rsidTr="00062252">
        <w:tc>
          <w:tcPr>
            <w:tcW w:w="3969" w:type="dxa"/>
            <w:tcBorders>
              <w:top w:val="nil"/>
            </w:tcBorders>
          </w:tcPr>
          <w:p w:rsidR="00C87E0C" w:rsidRPr="00FD4D13" w:rsidRDefault="00C87E0C" w:rsidP="0006225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bCs/>
                <w:sz w:val="26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</w:tcBorders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302,0</w:t>
            </w:r>
          </w:p>
        </w:tc>
        <w:tc>
          <w:tcPr>
            <w:tcW w:w="1559" w:type="dxa"/>
            <w:tcBorders>
              <w:top w:val="nil"/>
            </w:tcBorders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302,0</w:t>
            </w:r>
          </w:p>
        </w:tc>
        <w:tc>
          <w:tcPr>
            <w:tcW w:w="1418" w:type="dxa"/>
            <w:tcBorders>
              <w:top w:val="nil"/>
            </w:tcBorders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302,0</w:t>
            </w:r>
          </w:p>
        </w:tc>
        <w:tc>
          <w:tcPr>
            <w:tcW w:w="1417" w:type="dxa"/>
            <w:tcBorders>
              <w:top w:val="nil"/>
            </w:tcBorders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151,0</w:t>
            </w:r>
          </w:p>
        </w:tc>
      </w:tr>
      <w:tr w:rsidR="00C87E0C" w:rsidRPr="00FD4D13" w:rsidTr="00062252">
        <w:tc>
          <w:tcPr>
            <w:tcW w:w="3969" w:type="dxa"/>
          </w:tcPr>
          <w:p w:rsidR="00C87E0C" w:rsidRPr="00FD4D13" w:rsidRDefault="00C87E0C" w:rsidP="0006225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bCs/>
                <w:sz w:val="26"/>
                <w:szCs w:val="28"/>
              </w:rPr>
              <w:t>Земельный налог</w:t>
            </w:r>
          </w:p>
        </w:tc>
        <w:tc>
          <w:tcPr>
            <w:tcW w:w="1276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2109,0</w:t>
            </w:r>
          </w:p>
        </w:tc>
        <w:tc>
          <w:tcPr>
            <w:tcW w:w="1559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2109,0</w:t>
            </w:r>
          </w:p>
        </w:tc>
        <w:tc>
          <w:tcPr>
            <w:tcW w:w="1418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2109,0</w:t>
            </w:r>
          </w:p>
        </w:tc>
        <w:tc>
          <w:tcPr>
            <w:tcW w:w="1417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1599,3</w:t>
            </w:r>
          </w:p>
        </w:tc>
      </w:tr>
      <w:tr w:rsidR="00C87E0C" w:rsidRPr="00FD4D13" w:rsidTr="00062252">
        <w:tc>
          <w:tcPr>
            <w:tcW w:w="3969" w:type="dxa"/>
          </w:tcPr>
          <w:p w:rsidR="00C87E0C" w:rsidRPr="00FD4D13" w:rsidRDefault="00C87E0C" w:rsidP="00062252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Cs/>
                <w:i/>
                <w:sz w:val="26"/>
                <w:szCs w:val="28"/>
              </w:rPr>
              <w:t>Юридические лица</w:t>
            </w:r>
          </w:p>
        </w:tc>
        <w:tc>
          <w:tcPr>
            <w:tcW w:w="1276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605,0</w:t>
            </w:r>
          </w:p>
        </w:tc>
        <w:tc>
          <w:tcPr>
            <w:tcW w:w="1559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605,0</w:t>
            </w:r>
          </w:p>
        </w:tc>
        <w:tc>
          <w:tcPr>
            <w:tcW w:w="1418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605,0</w:t>
            </w:r>
          </w:p>
        </w:tc>
        <w:tc>
          <w:tcPr>
            <w:tcW w:w="1417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508,0</w:t>
            </w:r>
          </w:p>
        </w:tc>
      </w:tr>
      <w:tr w:rsidR="00C87E0C" w:rsidRPr="00FD4D13" w:rsidTr="00062252">
        <w:tc>
          <w:tcPr>
            <w:tcW w:w="3969" w:type="dxa"/>
            <w:tcBorders>
              <w:top w:val="nil"/>
            </w:tcBorders>
          </w:tcPr>
          <w:p w:rsidR="00C87E0C" w:rsidRPr="00FD4D13" w:rsidRDefault="00C87E0C" w:rsidP="00062252">
            <w:pPr>
              <w:spacing w:after="0" w:line="240" w:lineRule="auto"/>
              <w:rPr>
                <w:rFonts w:ascii="Times New Roman" w:hAnsi="Times New Roman"/>
                <w:bCs/>
                <w:i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Cs/>
                <w:i/>
                <w:sz w:val="26"/>
                <w:szCs w:val="28"/>
              </w:rPr>
              <w:t>Физические  лица</w:t>
            </w:r>
          </w:p>
        </w:tc>
        <w:tc>
          <w:tcPr>
            <w:tcW w:w="1276" w:type="dxa"/>
            <w:tcBorders>
              <w:top w:val="nil"/>
            </w:tcBorders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1504,0</w:t>
            </w:r>
          </w:p>
        </w:tc>
        <w:tc>
          <w:tcPr>
            <w:tcW w:w="1559" w:type="dxa"/>
            <w:tcBorders>
              <w:top w:val="nil"/>
            </w:tcBorders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1504,0</w:t>
            </w:r>
          </w:p>
        </w:tc>
        <w:tc>
          <w:tcPr>
            <w:tcW w:w="1418" w:type="dxa"/>
            <w:tcBorders>
              <w:top w:val="nil"/>
            </w:tcBorders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1504,0</w:t>
            </w:r>
          </w:p>
        </w:tc>
        <w:tc>
          <w:tcPr>
            <w:tcW w:w="1417" w:type="dxa"/>
            <w:tcBorders>
              <w:top w:val="nil"/>
            </w:tcBorders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1091,3</w:t>
            </w:r>
          </w:p>
        </w:tc>
      </w:tr>
      <w:tr w:rsidR="00C87E0C" w:rsidRPr="00FD4D13" w:rsidTr="00062252">
        <w:tc>
          <w:tcPr>
            <w:tcW w:w="3969" w:type="dxa"/>
          </w:tcPr>
          <w:p w:rsidR="00C87E0C" w:rsidRPr="00FD4D13" w:rsidRDefault="00C87E0C" w:rsidP="0006225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Госпошлина </w:t>
            </w:r>
          </w:p>
        </w:tc>
        <w:tc>
          <w:tcPr>
            <w:tcW w:w="1276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  <w:tc>
          <w:tcPr>
            <w:tcW w:w="1418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  <w:tc>
          <w:tcPr>
            <w:tcW w:w="1417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</w:tc>
      </w:tr>
      <w:tr w:rsidR="00C87E0C" w:rsidRPr="00FD4D13" w:rsidTr="00062252">
        <w:tc>
          <w:tcPr>
            <w:tcW w:w="3969" w:type="dxa"/>
          </w:tcPr>
          <w:p w:rsidR="00C87E0C" w:rsidRPr="00FD4D13" w:rsidRDefault="00C87E0C" w:rsidP="0006225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bCs/>
                <w:sz w:val="26"/>
                <w:szCs w:val="28"/>
              </w:rPr>
              <w:t>Акцизы на нефтепродукты</w:t>
            </w:r>
          </w:p>
        </w:tc>
        <w:tc>
          <w:tcPr>
            <w:tcW w:w="1276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1054,4</w:t>
            </w:r>
          </w:p>
        </w:tc>
        <w:tc>
          <w:tcPr>
            <w:tcW w:w="1559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1109,3</w:t>
            </w:r>
          </w:p>
        </w:tc>
        <w:tc>
          <w:tcPr>
            <w:tcW w:w="1418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1159,9</w:t>
            </w:r>
          </w:p>
        </w:tc>
        <w:tc>
          <w:tcPr>
            <w:tcW w:w="1417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929,6</w:t>
            </w:r>
          </w:p>
        </w:tc>
      </w:tr>
      <w:tr w:rsidR="00C87E0C" w:rsidRPr="00FD4D13" w:rsidTr="00062252">
        <w:tc>
          <w:tcPr>
            <w:tcW w:w="3969" w:type="dxa"/>
          </w:tcPr>
          <w:p w:rsidR="00C87E0C" w:rsidRPr="00FD4D13" w:rsidRDefault="00C87E0C" w:rsidP="0006225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Арендная плата за земельные участки </w:t>
            </w:r>
          </w:p>
        </w:tc>
        <w:tc>
          <w:tcPr>
            <w:tcW w:w="1276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87E0C" w:rsidRPr="00FD4D13" w:rsidTr="00062252">
        <w:tc>
          <w:tcPr>
            <w:tcW w:w="3969" w:type="dxa"/>
          </w:tcPr>
          <w:p w:rsidR="00C87E0C" w:rsidRPr="00FD4D13" w:rsidRDefault="00C87E0C" w:rsidP="0006225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Доходы от сдачи в аренду муниципального имущества   </w:t>
            </w:r>
          </w:p>
        </w:tc>
        <w:tc>
          <w:tcPr>
            <w:tcW w:w="1276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87E0C" w:rsidRPr="00FD4D13" w:rsidTr="00062252">
        <w:tc>
          <w:tcPr>
            <w:tcW w:w="3969" w:type="dxa"/>
          </w:tcPr>
          <w:p w:rsidR="00C87E0C" w:rsidRPr="00FD4D13" w:rsidRDefault="00C87E0C" w:rsidP="0006225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bCs/>
                <w:sz w:val="26"/>
                <w:szCs w:val="28"/>
              </w:rPr>
              <w:t>Доходы от продажи земельных участков</w:t>
            </w:r>
          </w:p>
        </w:tc>
        <w:tc>
          <w:tcPr>
            <w:tcW w:w="1276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87E0C" w:rsidRPr="00FD4D13" w:rsidTr="00062252">
        <w:trPr>
          <w:trHeight w:val="626"/>
        </w:trPr>
        <w:tc>
          <w:tcPr>
            <w:tcW w:w="3969" w:type="dxa"/>
          </w:tcPr>
          <w:p w:rsidR="00C87E0C" w:rsidRPr="00FD4D13" w:rsidRDefault="00C87E0C" w:rsidP="0006225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FD4D13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Доходы от продажи муниципального имущества  </w:t>
            </w:r>
          </w:p>
        </w:tc>
        <w:tc>
          <w:tcPr>
            <w:tcW w:w="1276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87E0C" w:rsidRPr="00FD4D13" w:rsidTr="00062252">
        <w:trPr>
          <w:trHeight w:val="626"/>
        </w:trPr>
        <w:tc>
          <w:tcPr>
            <w:tcW w:w="3969" w:type="dxa"/>
          </w:tcPr>
          <w:p w:rsidR="00C87E0C" w:rsidRPr="00FD4D13" w:rsidRDefault="00C87E0C" w:rsidP="0006225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</w:rPr>
              <w:t>Штрафы, санкции, возмещение ущерба</w:t>
            </w:r>
          </w:p>
        </w:tc>
        <w:tc>
          <w:tcPr>
            <w:tcW w:w="1276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C87E0C" w:rsidRPr="00FD4D13" w:rsidTr="00062252">
        <w:tc>
          <w:tcPr>
            <w:tcW w:w="3969" w:type="dxa"/>
          </w:tcPr>
          <w:p w:rsidR="00C87E0C" w:rsidRPr="00FD4D13" w:rsidRDefault="00C87E0C" w:rsidP="000622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4D13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5676,9</w:t>
            </w:r>
          </w:p>
        </w:tc>
        <w:tc>
          <w:tcPr>
            <w:tcW w:w="1559" w:type="dxa"/>
          </w:tcPr>
          <w:p w:rsidR="00C87E0C" w:rsidRPr="00FD4D13" w:rsidRDefault="00C87E0C" w:rsidP="000622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5868,7</w:t>
            </w:r>
          </w:p>
        </w:tc>
        <w:tc>
          <w:tcPr>
            <w:tcW w:w="1418" w:type="dxa"/>
          </w:tcPr>
          <w:p w:rsidR="00C87E0C" w:rsidRPr="00FD4D13" w:rsidRDefault="00C87E0C" w:rsidP="00062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6061,5</w:t>
            </w:r>
          </w:p>
        </w:tc>
        <w:tc>
          <w:tcPr>
            <w:tcW w:w="1417" w:type="dxa"/>
          </w:tcPr>
          <w:p w:rsidR="00C87E0C" w:rsidRPr="00FD4D13" w:rsidRDefault="00C87E0C" w:rsidP="0006225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4758,8</w:t>
            </w:r>
          </w:p>
        </w:tc>
      </w:tr>
    </w:tbl>
    <w:p w:rsidR="00C87E0C" w:rsidRPr="00FD4D13" w:rsidRDefault="00C87E0C" w:rsidP="00C87E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E0C" w:rsidRPr="00FD4D13" w:rsidRDefault="00C87E0C" w:rsidP="00C87E0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87E0C" w:rsidRPr="00FD4D13" w:rsidRDefault="00C87E0C" w:rsidP="00C87E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87E0C" w:rsidRDefault="00C87E0C" w:rsidP="00C87E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87E0C" w:rsidRPr="00FD4D13" w:rsidRDefault="00C87E0C" w:rsidP="00C87E0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87E0C" w:rsidRPr="00FD4D13" w:rsidRDefault="00C87E0C" w:rsidP="00C87E0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C87E0C" w:rsidRPr="00FD4D13" w:rsidSect="0071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229B"/>
    <w:multiLevelType w:val="hybridMultilevel"/>
    <w:tmpl w:val="20B29F58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F3692"/>
    <w:multiLevelType w:val="hybridMultilevel"/>
    <w:tmpl w:val="E3DE3EAC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F666B"/>
    <w:multiLevelType w:val="hybridMultilevel"/>
    <w:tmpl w:val="BD4C84D8"/>
    <w:lvl w:ilvl="0" w:tplc="6B2032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C06641"/>
    <w:multiLevelType w:val="hybridMultilevel"/>
    <w:tmpl w:val="3F10DE1E"/>
    <w:lvl w:ilvl="0" w:tplc="A79A5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F03CF"/>
    <w:multiLevelType w:val="hybridMultilevel"/>
    <w:tmpl w:val="23BAD7F2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BA1401"/>
    <w:multiLevelType w:val="hybridMultilevel"/>
    <w:tmpl w:val="9328FC3C"/>
    <w:lvl w:ilvl="0" w:tplc="13445BA4">
      <w:start w:val="1"/>
      <w:numFmt w:val="decimal"/>
      <w:lvlText w:val="%1)"/>
      <w:lvlJc w:val="left"/>
      <w:pPr>
        <w:ind w:left="1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62A2374C"/>
    <w:multiLevelType w:val="hybridMultilevel"/>
    <w:tmpl w:val="9328FC3C"/>
    <w:lvl w:ilvl="0" w:tplc="13445BA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E0C"/>
    <w:rsid w:val="00363BCA"/>
    <w:rsid w:val="004A3D7B"/>
    <w:rsid w:val="005302C2"/>
    <w:rsid w:val="00C87E0C"/>
    <w:rsid w:val="00DE2F86"/>
    <w:rsid w:val="00F9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7E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E0C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C87E0C"/>
  </w:style>
  <w:style w:type="numbering" w:customStyle="1" w:styleId="110">
    <w:name w:val="Нет списка11"/>
    <w:next w:val="a2"/>
    <w:uiPriority w:val="99"/>
    <w:semiHidden/>
    <w:unhideWhenUsed/>
    <w:rsid w:val="00C87E0C"/>
  </w:style>
  <w:style w:type="paragraph" w:styleId="a3">
    <w:name w:val="Balloon Text"/>
    <w:basedOn w:val="a"/>
    <w:link w:val="a4"/>
    <w:uiPriority w:val="99"/>
    <w:semiHidden/>
    <w:unhideWhenUsed/>
    <w:rsid w:val="00C87E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0C"/>
    <w:rPr>
      <w:rFonts w:ascii="Tahoma" w:eastAsia="Calibri" w:hAnsi="Tahoma" w:cs="Times New Roman"/>
      <w:sz w:val="16"/>
      <w:szCs w:val="16"/>
    </w:rPr>
  </w:style>
  <w:style w:type="table" w:styleId="a5">
    <w:name w:val="Table Grid"/>
    <w:basedOn w:val="a1"/>
    <w:uiPriority w:val="59"/>
    <w:rsid w:val="00C87E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87E0C"/>
  </w:style>
  <w:style w:type="paragraph" w:customStyle="1" w:styleId="12">
    <w:name w:val="Без интервала1"/>
    <w:rsid w:val="00C87E0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C87E0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5"/>
    <w:uiPriority w:val="59"/>
    <w:rsid w:val="00C87E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iuram</dc:creator>
  <cp:lastModifiedBy>Пользователь</cp:lastModifiedBy>
  <cp:revision>6</cp:revision>
  <dcterms:created xsi:type="dcterms:W3CDTF">2025-04-09T10:48:00Z</dcterms:created>
  <dcterms:modified xsi:type="dcterms:W3CDTF">2025-04-09T11:42:00Z</dcterms:modified>
</cp:coreProperties>
</file>