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C" w:rsidRPr="00E457DE" w:rsidRDefault="00E457DE" w:rsidP="00E457DE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457DE">
        <w:rPr>
          <w:rFonts w:ascii="PT Astra Serif" w:eastAsia="Times New Roman" w:hAnsi="PT Astra Serif"/>
          <w:b/>
          <w:sz w:val="28"/>
          <w:szCs w:val="28"/>
        </w:rPr>
        <w:t>С</w:t>
      </w:r>
      <w:r w:rsidR="00C87E0C" w:rsidRPr="00E457DE">
        <w:rPr>
          <w:rFonts w:ascii="PT Astra Serif" w:eastAsia="Times New Roman" w:hAnsi="PT Astra Serif"/>
          <w:b/>
          <w:sz w:val="28"/>
          <w:szCs w:val="28"/>
        </w:rPr>
        <w:t>ведения об ожидаемом исполнении бюджета Соцземледельского муниципального образования за 2024 год  и прогноз бюджета муниципального образования на  2025-2027 годы.</w:t>
      </w:r>
    </w:p>
    <w:p w:rsidR="00C87E0C" w:rsidRPr="00E457DE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87E0C" w:rsidRPr="00E457DE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87E0C" w:rsidRPr="00E457DE" w:rsidRDefault="00C87E0C" w:rsidP="00C87E0C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7"/>
        <w:gridCol w:w="1134"/>
        <w:gridCol w:w="1560"/>
        <w:gridCol w:w="1282"/>
      </w:tblGrid>
      <w:tr w:rsidR="00C87E0C" w:rsidRPr="00E457DE" w:rsidTr="00062252">
        <w:trPr>
          <w:trHeight w:val="17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Наименование доходного 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Прогноз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2025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 xml:space="preserve"> года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(тыс. руб.)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Прогноз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2026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года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Прогноз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2027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года</w:t>
            </w:r>
          </w:p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(тыс.  руб.)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Ожидаемое исполнение 2024г.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keepNext/>
              <w:spacing w:after="0" w:line="240" w:lineRule="auto"/>
              <w:outlineLvl w:val="0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519,1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551,8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450,0</w:t>
            </w:r>
          </w:p>
        </w:tc>
      </w:tr>
      <w:tr w:rsidR="00C87E0C" w:rsidRPr="00E457DE" w:rsidTr="00062252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1722,9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1826,3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1935,8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1625,4</w:t>
            </w:r>
          </w:p>
        </w:tc>
      </w:tr>
      <w:tr w:rsidR="00C87E0C" w:rsidRPr="00E457DE" w:rsidTr="00062252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302,0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302,0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151,0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2109,0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1599,3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Cs/>
                <w:i/>
                <w:sz w:val="24"/>
                <w:szCs w:val="28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605,0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508,0</w:t>
            </w:r>
          </w:p>
        </w:tc>
      </w:tr>
      <w:tr w:rsidR="00C87E0C" w:rsidRPr="00E457DE" w:rsidTr="00062252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Cs/>
                <w:i/>
                <w:sz w:val="24"/>
                <w:szCs w:val="28"/>
              </w:rPr>
              <w:t>Физические  лица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1504,0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1504,0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1091,3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Госпошлина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3,5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Акцизы на нефтепродукты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1054,4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1109,3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1159,9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929,6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C87E0C" w:rsidRPr="00E457DE" w:rsidTr="000622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0,0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Доходы без акцизов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4622,5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4759,4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4901,6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3829,2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5676,9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5868,7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6061,5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4758,8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Иные межбюджетные трансферты </w:t>
            </w:r>
            <w:proofErr w:type="gramStart"/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 осуществление части полномочия по вопросу местного значения в части дорожной деятельности в отношении автомобильных дорог местного значения вне границ</w:t>
            </w:r>
            <w:proofErr w:type="gramEnd"/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 населенных пунктов в границах МР и обеспечение безопасности дорожного движения на них за счёт средств районного дорожного фонда БМР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836,6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874,7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702,5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lastRenderedPageBreak/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3 288,0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3354,0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79,1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68,6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Субвенция бюджетам сельских поселений на осуществление ПВУ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179,2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138,8</w:t>
            </w:r>
          </w:p>
        </w:tc>
      </w:tr>
      <w:tr w:rsidR="00C87E0C" w:rsidRPr="00E457DE" w:rsidTr="0006225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9989,7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6954,1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7194,5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0C" w:rsidRPr="00E457DE" w:rsidRDefault="00C87E0C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9022,7</w:t>
            </w:r>
          </w:p>
        </w:tc>
      </w:tr>
    </w:tbl>
    <w:p w:rsidR="00C87E0C" w:rsidRPr="00E457DE" w:rsidRDefault="00C87E0C" w:rsidP="00C87E0C">
      <w:pPr>
        <w:spacing w:after="0" w:line="240" w:lineRule="auto"/>
        <w:jc w:val="both"/>
        <w:rPr>
          <w:rFonts w:ascii="PT Astra Serif" w:hAnsi="PT Astra Serif"/>
          <w:sz w:val="24"/>
          <w:szCs w:val="28"/>
          <w:lang w:eastAsia="ru-RU"/>
        </w:rPr>
      </w:pPr>
    </w:p>
    <w:p w:rsidR="00C87E0C" w:rsidRPr="00E457DE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  <w:lang w:eastAsia="ru-RU"/>
        </w:rPr>
      </w:pPr>
    </w:p>
    <w:sectPr w:rsidR="00C87E0C" w:rsidRPr="00E457DE" w:rsidSect="007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3692"/>
    <w:multiLevelType w:val="hybridMultilevel"/>
    <w:tmpl w:val="E3DE3EAC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C06641"/>
    <w:multiLevelType w:val="hybridMultilevel"/>
    <w:tmpl w:val="3F10DE1E"/>
    <w:lvl w:ilvl="0" w:tplc="A79A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03CF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A2374C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C"/>
    <w:rsid w:val="00C87E0C"/>
    <w:rsid w:val="00D37033"/>
    <w:rsid w:val="00E457DE"/>
    <w:rsid w:val="00F9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0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87E0C"/>
  </w:style>
  <w:style w:type="numbering" w:customStyle="1" w:styleId="110">
    <w:name w:val="Нет списка11"/>
    <w:next w:val="a2"/>
    <w:uiPriority w:val="99"/>
    <w:semiHidden/>
    <w:unhideWhenUsed/>
    <w:rsid w:val="00C87E0C"/>
  </w:style>
  <w:style w:type="paragraph" w:styleId="a3">
    <w:name w:val="Balloon Text"/>
    <w:basedOn w:val="a"/>
    <w:link w:val="a4"/>
    <w:uiPriority w:val="99"/>
    <w:semiHidden/>
    <w:unhideWhenUsed/>
    <w:rsid w:val="00C8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C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7E0C"/>
  </w:style>
  <w:style w:type="paragraph" w:customStyle="1" w:styleId="12">
    <w:name w:val="Без интервала1"/>
    <w:rsid w:val="00C87E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87E0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5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4</cp:revision>
  <dcterms:created xsi:type="dcterms:W3CDTF">2025-04-09T10:48:00Z</dcterms:created>
  <dcterms:modified xsi:type="dcterms:W3CDTF">2025-04-09T11:02:00Z</dcterms:modified>
</cp:coreProperties>
</file>