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3F" w:rsidRDefault="00921E1F" w:rsidP="00A003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 xml:space="preserve">                                             </w:t>
      </w:r>
      <w:r w:rsidR="00A0033F">
        <w:rPr>
          <w:rFonts w:ascii="PT Astra Serif" w:eastAsia="Calibri" w:hAnsi="PT Astra Serif" w:cs="Mangal"/>
          <w:b/>
          <w:sz w:val="28"/>
          <w:szCs w:val="28"/>
        </w:rPr>
        <w:t>СОВЕТ</w:t>
      </w:r>
      <w:r>
        <w:rPr>
          <w:rFonts w:ascii="PT Astra Serif" w:eastAsia="Calibri" w:hAnsi="PT Astra Serif" w:cs="Mangal"/>
          <w:b/>
          <w:sz w:val="28"/>
          <w:szCs w:val="28"/>
        </w:rPr>
        <w:t xml:space="preserve">                            ПРОЕКТ</w:t>
      </w:r>
    </w:p>
    <w:p w:rsidR="00A0033F" w:rsidRDefault="006544A1" w:rsidP="00A003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 xml:space="preserve"> СОЦЗЕМЛЕДЕЛЬСКОГО </w:t>
      </w:r>
      <w:r w:rsidR="00A0033F">
        <w:rPr>
          <w:rFonts w:ascii="PT Astra Serif" w:eastAsia="Calibri" w:hAnsi="PT Astra Serif" w:cs="Mangal"/>
          <w:b/>
          <w:sz w:val="28"/>
          <w:szCs w:val="28"/>
        </w:rPr>
        <w:t>МУНИЦИПАЛЬНОГО ОБРАЗОВАНИЯ</w:t>
      </w:r>
    </w:p>
    <w:p w:rsidR="00A0033F" w:rsidRDefault="00A0033F" w:rsidP="00A003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>БАЛАШОВСКОГО МУНИЦИПАЛЬНОГО РАЙОНА</w:t>
      </w:r>
    </w:p>
    <w:p w:rsidR="00A0033F" w:rsidRDefault="00A0033F" w:rsidP="00A003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>САРАТОВСКОЙ ОБЛАСТИ</w:t>
      </w:r>
    </w:p>
    <w:p w:rsidR="00A0033F" w:rsidRDefault="00A0033F" w:rsidP="00A0033F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Mangal"/>
          <w:b/>
          <w:sz w:val="28"/>
          <w:szCs w:val="28"/>
        </w:rPr>
      </w:pPr>
    </w:p>
    <w:p w:rsidR="00A0033F" w:rsidRDefault="00A0033F" w:rsidP="00A003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>РЕШЕНИЕ</w:t>
      </w:r>
      <w:r>
        <w:rPr>
          <w:rFonts w:ascii="PT Astra Serif" w:eastAsia="Calibri" w:hAnsi="PT Astra Serif" w:cs="Mangal"/>
          <w:b/>
          <w:sz w:val="28"/>
          <w:szCs w:val="28"/>
        </w:rPr>
        <w:br/>
      </w:r>
    </w:p>
    <w:p w:rsidR="00A0033F" w:rsidRDefault="00A0033F" w:rsidP="00A0033F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>от   .....00....2024  года</w:t>
      </w:r>
      <w:proofErr w:type="gramStart"/>
      <w:r>
        <w:rPr>
          <w:rFonts w:ascii="PT Astra Serif" w:eastAsia="Calibri" w:hAnsi="PT Astra Serif" w:cs="Mangal"/>
          <w:b/>
          <w:sz w:val="28"/>
          <w:szCs w:val="28"/>
        </w:rPr>
        <w:t xml:space="preserve">  №  ...../......</w:t>
      </w:r>
      <w:r>
        <w:rPr>
          <w:rFonts w:ascii="PT Astra Serif" w:eastAsia="Calibri" w:hAnsi="PT Astra Serif" w:cs="Mangal"/>
          <w:b/>
          <w:sz w:val="28"/>
          <w:szCs w:val="28"/>
        </w:rPr>
        <w:tab/>
      </w:r>
      <w:r>
        <w:rPr>
          <w:rFonts w:ascii="PT Astra Serif" w:eastAsia="Calibri" w:hAnsi="PT Astra Serif" w:cs="Mangal"/>
          <w:b/>
          <w:sz w:val="28"/>
          <w:szCs w:val="28"/>
        </w:rPr>
        <w:tab/>
        <w:t xml:space="preserve">     </w:t>
      </w:r>
      <w:r w:rsidR="006544A1">
        <w:rPr>
          <w:rFonts w:ascii="PT Astra Serif" w:eastAsia="Calibri" w:hAnsi="PT Astra Serif" w:cs="Mangal"/>
          <w:b/>
          <w:sz w:val="28"/>
          <w:szCs w:val="28"/>
        </w:rPr>
        <w:t xml:space="preserve">          </w:t>
      </w:r>
      <w:r w:rsidR="006544A1">
        <w:rPr>
          <w:rFonts w:ascii="PT Astra Serif" w:eastAsia="Calibri" w:hAnsi="PT Astra Serif" w:cs="Mangal"/>
          <w:b/>
          <w:sz w:val="28"/>
          <w:szCs w:val="28"/>
        </w:rPr>
        <w:tab/>
        <w:t xml:space="preserve">   </w:t>
      </w:r>
      <w:proofErr w:type="gramEnd"/>
      <w:r w:rsidR="006544A1">
        <w:rPr>
          <w:rFonts w:ascii="PT Astra Serif" w:eastAsia="Calibri" w:hAnsi="PT Astra Serif" w:cs="Mangal"/>
          <w:b/>
          <w:sz w:val="28"/>
          <w:szCs w:val="28"/>
        </w:rPr>
        <w:t>п. Соцземледельский</w:t>
      </w:r>
    </w:p>
    <w:p w:rsidR="00A0033F" w:rsidRDefault="00A0033F" w:rsidP="00A0033F">
      <w:pPr>
        <w:shd w:val="clear" w:color="auto" w:fill="FFFFFF"/>
        <w:spacing w:after="15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Об утверждении Положения о ведении реестра</w:t>
      </w: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муниципальной собственности </w:t>
      </w:r>
      <w:r w:rsidR="006544A1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Соцземледельского </w:t>
      </w: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муниципального образования Балашовского</w:t>
      </w: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муниципального района Саратовской области</w:t>
      </w: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15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 Совет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>муниципального образования</w:t>
      </w:r>
    </w:p>
    <w:p w:rsidR="00CD657E" w:rsidRDefault="00CD657E" w:rsidP="00A0033F">
      <w:pPr>
        <w:shd w:val="clear" w:color="auto" w:fill="FFFFFF"/>
        <w:spacing w:after="15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921E1F" w:rsidRDefault="00A0033F" w:rsidP="00CD657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РЕШИЛ:</w:t>
      </w:r>
    </w:p>
    <w:p w:rsidR="00A0033F" w:rsidRPr="00921E1F" w:rsidRDefault="00921E1F" w:rsidP="00921E1F">
      <w:pPr>
        <w:shd w:val="clear" w:color="auto" w:fill="FFFFFF"/>
        <w:spacing w:after="0" w:line="300" w:lineRule="atLeast"/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1.</w:t>
      </w:r>
      <w:r w:rsidR="00A0033F" w:rsidRPr="00921E1F">
        <w:rPr>
          <w:rFonts w:ascii="PT Astra Serif" w:eastAsia="Times New Roman" w:hAnsi="PT Astra Serif" w:cs="Arial"/>
          <w:sz w:val="28"/>
          <w:szCs w:val="28"/>
        </w:rPr>
        <w:t xml:space="preserve">Утвердить Положение о ведении реестра муниципальной собственности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 w:rsidR="00A0033F" w:rsidRPr="00921E1F"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Балашовского муниципального района Саратовской области, согласно Приложению.</w:t>
      </w:r>
    </w:p>
    <w:p w:rsidR="00A0033F" w:rsidRDefault="00921E1F" w:rsidP="00921E1F">
      <w:pPr>
        <w:shd w:val="clear" w:color="auto" w:fill="FFFFFF"/>
        <w:spacing w:before="100" w:beforeAutospacing="1" w:after="100" w:afterAutospacing="1" w:line="300" w:lineRule="atLeast"/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2.</w:t>
      </w:r>
      <w:r w:rsidR="00A0033F">
        <w:rPr>
          <w:rFonts w:ascii="PT Astra Serif" w:eastAsia="Times New Roman" w:hAnsi="PT Astra Serif" w:cs="Arial"/>
          <w:sz w:val="28"/>
          <w:szCs w:val="28"/>
        </w:rPr>
        <w:t>Настоящее решение подлежит официальному опубликованию (обнародованию).</w:t>
      </w:r>
    </w:p>
    <w:p w:rsidR="00921E1F" w:rsidRDefault="00921E1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921E1F" w:rsidRDefault="00921E1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Глава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</w:p>
    <w:p w:rsidR="00A0033F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муниципального образования                         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       </w:t>
      </w:r>
      <w:r w:rsidR="00204496">
        <w:rPr>
          <w:rFonts w:ascii="PT Astra Serif" w:eastAsia="Times New Roman" w:hAnsi="PT Astra Serif" w:cs="Arial"/>
          <w:sz w:val="28"/>
          <w:szCs w:val="28"/>
        </w:rPr>
        <w:t xml:space="preserve">   </w:t>
      </w:r>
      <w:r>
        <w:rPr>
          <w:rFonts w:ascii="PT Astra Serif" w:eastAsia="Times New Roman" w:hAnsi="PT Astra Serif" w:cs="Arial"/>
          <w:sz w:val="28"/>
          <w:szCs w:val="28"/>
        </w:rPr>
        <w:t>                  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О.В. Костикова  </w:t>
      </w:r>
    </w:p>
    <w:p w:rsidR="00A0033F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CD657E" w:rsidRDefault="00CD657E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CD657E" w:rsidRDefault="00CD657E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CD657E" w:rsidRDefault="00CD657E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lastRenderedPageBreak/>
        <w:t>Приложение к Решению</w:t>
      </w: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t xml:space="preserve">Совета  </w:t>
      </w:r>
      <w:r w:rsidR="006544A1">
        <w:rPr>
          <w:rFonts w:ascii="PT Astra Serif" w:eastAsia="Times New Roman" w:hAnsi="PT Astra Serif" w:cs="Arial"/>
        </w:rPr>
        <w:t xml:space="preserve">Соцземледельского </w:t>
      </w:r>
      <w:r>
        <w:rPr>
          <w:rFonts w:ascii="PT Astra Serif" w:eastAsia="Times New Roman" w:hAnsi="PT Astra Serif" w:cs="Arial"/>
        </w:rPr>
        <w:t xml:space="preserve"> муниципального образования</w:t>
      </w: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</w:rPr>
      </w:pPr>
      <w:r>
        <w:rPr>
          <w:rFonts w:ascii="PT Astra Serif" w:eastAsia="Times New Roman" w:hAnsi="PT Astra Serif" w:cs="Arial"/>
          <w:sz w:val="24"/>
          <w:szCs w:val="24"/>
          <w:highlight w:val="yellow"/>
        </w:rPr>
        <w:t xml:space="preserve">от ..... .2024 г. № </w:t>
      </w:r>
      <w:r>
        <w:rPr>
          <w:rFonts w:ascii="PT Astra Serif" w:eastAsia="Times New Roman" w:hAnsi="PT Astra Serif" w:cs="Arial"/>
          <w:sz w:val="24"/>
          <w:szCs w:val="24"/>
        </w:rPr>
        <w:t>.........</w:t>
      </w: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</w:rPr>
      </w:pPr>
    </w:p>
    <w:p w:rsidR="00A0033F" w:rsidRDefault="00A0033F" w:rsidP="00A0033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ПОЛОЖЕНИЕ</w:t>
      </w:r>
    </w:p>
    <w:p w:rsidR="00A0033F" w:rsidRDefault="00A0033F" w:rsidP="00A0033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О ВЕДЕНИИ РЕЕСТРА МУНИЦИПАЛЬНОЙ СОБСТВЕННОСТИ</w:t>
      </w:r>
    </w:p>
    <w:p w:rsidR="00A0033F" w:rsidRDefault="006544A1" w:rsidP="00A0033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 xml:space="preserve">СОЦЗЕМЛЕДЕЛЬСКОГО </w:t>
      </w:r>
      <w:r w:rsidR="00A0033F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МУНИЦИПАЛЬНОГО ОБРАЗОВАНИЯ БАЛАШОВСКОГО МУНИЦИПАЛЬНОГО РАЙОНА </w:t>
      </w:r>
      <w:proofErr w:type="gramStart"/>
      <w:r w:rsidR="00A0033F">
        <w:rPr>
          <w:rFonts w:ascii="PT Astra Serif" w:eastAsia="Times New Roman" w:hAnsi="PT Astra Serif" w:cs="Arial"/>
          <w:b/>
          <w:bCs/>
          <w:sz w:val="28"/>
          <w:szCs w:val="28"/>
        </w:rPr>
        <w:t>САРАТОВСКОЙ</w:t>
      </w:r>
      <w:proofErr w:type="gramEnd"/>
      <w:r w:rsidR="00A0033F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ОБЛАСТИ</w:t>
      </w:r>
    </w:p>
    <w:p w:rsidR="00A0033F" w:rsidRDefault="00A0033F" w:rsidP="00A0033F">
      <w:pPr>
        <w:shd w:val="clear" w:color="auto" w:fill="FFFFFF"/>
        <w:spacing w:after="150" w:line="240" w:lineRule="auto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 </w:t>
      </w:r>
    </w:p>
    <w:p w:rsidR="00A0033F" w:rsidRDefault="00A0033F" w:rsidP="00A003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ОБЩИЕ ПОЛОЖЕНИЯ</w:t>
      </w:r>
    </w:p>
    <w:p w:rsidR="00761B4D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1.1.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 xml:space="preserve">Настоящее Положение разработано на основании Федерального закона от 06.10.2003 года № 131-ФЗ «Об общих принципах организации местного самоуправления в Российской Федерации»,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 Устава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Балашовского муниципального района Саратовской области, Решения Совета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</w:t>
      </w:r>
      <w:r w:rsidR="006544A1">
        <w:rPr>
          <w:rFonts w:ascii="PT Astra Serif" w:eastAsia="Times New Roman" w:hAnsi="PT Astra Serif" w:cs="Arial"/>
          <w:sz w:val="28"/>
          <w:szCs w:val="28"/>
          <w:highlight w:val="yellow"/>
        </w:rPr>
        <w:t>от 02.03.2007</w:t>
      </w:r>
      <w:r>
        <w:rPr>
          <w:rFonts w:ascii="PT Astra Serif" w:eastAsia="Times New Roman" w:hAnsi="PT Astra Serif" w:cs="Arial"/>
          <w:sz w:val="28"/>
          <w:szCs w:val="28"/>
          <w:highlight w:val="yellow"/>
        </w:rPr>
        <w:t xml:space="preserve"> года № </w:t>
      </w:r>
      <w:r w:rsidR="006544A1">
        <w:rPr>
          <w:rFonts w:ascii="PT Astra Serif" w:eastAsia="Times New Roman" w:hAnsi="PT Astra Serif" w:cs="Arial"/>
          <w:sz w:val="28"/>
          <w:szCs w:val="28"/>
          <w:highlight w:val="yellow"/>
        </w:rPr>
        <w:t>1</w:t>
      </w:r>
      <w:r>
        <w:rPr>
          <w:rFonts w:ascii="PT Astra Serif" w:eastAsia="Times New Roman" w:hAnsi="PT Astra Serif" w:cs="Arial"/>
          <w:sz w:val="28"/>
          <w:szCs w:val="28"/>
        </w:rPr>
        <w:t xml:space="preserve"> «Об утверждении Положения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о порядке управления и распоряжения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объектами муниципальной </w:t>
      </w:r>
      <w:r>
        <w:rPr>
          <w:rFonts w:ascii="PT Astra Serif" w:eastAsia="Times New Roman" w:hAnsi="PT Astra Serif" w:cs="Arial"/>
          <w:sz w:val="28"/>
          <w:szCs w:val="28"/>
        </w:rPr>
        <w:t xml:space="preserve">собственности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образования»</w:t>
      </w:r>
      <w:r w:rsidR="00761B4D">
        <w:rPr>
          <w:rFonts w:ascii="PT Astra Serif" w:eastAsia="Times New Roman" w:hAnsi="PT Astra Serif" w:cs="Arial"/>
          <w:sz w:val="28"/>
          <w:szCs w:val="28"/>
        </w:rPr>
        <w:t>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1.2. Настоящее Положение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1.3. Реестры ведутся на бумажных и электронных носителях. Способ ведения реестра определяется администрацией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самостоятельно.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Документы реестров хранятся в соответствии с </w:t>
      </w:r>
      <w:hyperlink r:id="rId5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PT Astra Serif" w:eastAsia="Times New Roman" w:hAnsi="PT Astra Serif" w:cs="Arial"/>
          <w:sz w:val="28"/>
          <w:szCs w:val="28"/>
        </w:rPr>
        <w:t> от 22 октября 2004 г. № 125-ФЗ «Об архивном деле в Российской Федерации».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В случае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,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1.4. Ведение реестра осуществляется администрацией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Администрация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образования, обязана: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- осуществлять информационно-справочное обслуживание, выдавать выписки из реестров.</w:t>
      </w:r>
    </w:p>
    <w:p w:rsidR="00A0033F" w:rsidRDefault="00A0033F" w:rsidP="00A003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ОБЪЕКТЫ УЧЕТА МУНИЦПАЛЬНОЙ СОБСТВЕННОСТИ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2.1. Объектом учета муниципального имущества (далее - объект учета) является следующее муниципальное имущество: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PT Astra Serif" w:eastAsia="Times New Roman" w:hAnsi="PT Astra Serif" w:cs="Arial"/>
          <w:sz w:val="28"/>
          <w:szCs w:val="28"/>
        </w:rPr>
        <w:t>машино-места</w:t>
      </w:r>
      <w:proofErr w:type="spellEnd"/>
      <w:r>
        <w:rPr>
          <w:rFonts w:ascii="PT Astra Serif" w:eastAsia="Times New Roman" w:hAnsi="PT Astra Serif" w:cs="Arial"/>
          <w:sz w:val="28"/>
          <w:szCs w:val="28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Совета депутатов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</w:t>
      </w:r>
      <w:r w:rsidR="00FA70EC">
        <w:rPr>
          <w:rFonts w:ascii="PT Astra Serif" w:eastAsia="Times New Roman" w:hAnsi="PT Astra Serif" w:cs="Arial"/>
          <w:sz w:val="28"/>
          <w:szCs w:val="28"/>
          <w:highlight w:val="yellow"/>
        </w:rPr>
        <w:t>от 02.03.2007 года № 1</w:t>
      </w:r>
      <w:r w:rsidR="00761B4D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>«</w:t>
      </w:r>
      <w:r w:rsidR="00FA70EC">
        <w:rPr>
          <w:rFonts w:ascii="PT Astra Serif" w:eastAsia="Times New Roman" w:hAnsi="PT Astra Serif" w:cs="Arial"/>
          <w:sz w:val="28"/>
          <w:szCs w:val="28"/>
        </w:rPr>
        <w:t>Об утверждении Положения о порядке управления и распоряжения объектами муниципальной собственности Соцземледельского  муниципального образования</w:t>
      </w:r>
      <w:r>
        <w:rPr>
          <w:rFonts w:ascii="PT Astra Serif" w:eastAsia="Times New Roman" w:hAnsi="PT Astra Serif" w:cs="Arial"/>
          <w:sz w:val="28"/>
          <w:szCs w:val="28"/>
        </w:rPr>
        <w:t>»;  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Совета депутатов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</w:t>
      </w:r>
      <w:r w:rsidR="00FA70EC">
        <w:rPr>
          <w:rFonts w:ascii="PT Astra Serif" w:eastAsia="Times New Roman" w:hAnsi="PT Astra Serif" w:cs="Arial"/>
          <w:sz w:val="28"/>
          <w:szCs w:val="28"/>
          <w:highlight w:val="yellow"/>
        </w:rPr>
        <w:t>от 02.03</w:t>
      </w:r>
      <w:r w:rsidR="00761B4D">
        <w:rPr>
          <w:rFonts w:ascii="PT Astra Serif" w:eastAsia="Times New Roman" w:hAnsi="PT Astra Serif" w:cs="Arial"/>
          <w:sz w:val="28"/>
          <w:szCs w:val="28"/>
          <w:highlight w:val="yellow"/>
        </w:rPr>
        <w:t>.200</w:t>
      </w:r>
      <w:r w:rsidR="00FA70EC">
        <w:rPr>
          <w:rFonts w:ascii="PT Astra Serif" w:eastAsia="Times New Roman" w:hAnsi="PT Astra Serif" w:cs="Arial"/>
          <w:sz w:val="28"/>
          <w:szCs w:val="28"/>
          <w:highlight w:val="yellow"/>
        </w:rPr>
        <w:t xml:space="preserve">7 года № </w:t>
      </w:r>
      <w:r w:rsidR="00FA70EC">
        <w:rPr>
          <w:rFonts w:ascii="PT Astra Serif" w:eastAsia="Times New Roman" w:hAnsi="PT Astra Serif" w:cs="Arial"/>
          <w:sz w:val="28"/>
          <w:szCs w:val="28"/>
        </w:rPr>
        <w:t>1</w:t>
      </w:r>
      <w:r w:rsidR="00761B4D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>«</w:t>
      </w:r>
      <w:r w:rsidR="00FA70EC">
        <w:rPr>
          <w:rFonts w:ascii="PT Astra Serif" w:eastAsia="Times New Roman" w:hAnsi="PT Astra Serif" w:cs="Arial"/>
          <w:sz w:val="28"/>
          <w:szCs w:val="28"/>
        </w:rPr>
        <w:t>Об утверждении Положения о порядке управления и распоряжения объектами муниципальной собственности Соцземледельского  муниципального образования</w:t>
      </w:r>
      <w:r>
        <w:rPr>
          <w:rFonts w:ascii="PT Astra Serif" w:eastAsia="Times New Roman" w:hAnsi="PT Astra Serif" w:cs="Arial"/>
          <w:sz w:val="28"/>
          <w:szCs w:val="28"/>
        </w:rPr>
        <w:t>»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2.2. Учет находящихся в муниципальной собственности природных ресурсов (объектов), драгоценных металлов и драгоценных камней, музейных </w:t>
      </w:r>
      <w:r>
        <w:rPr>
          <w:rFonts w:ascii="PT Astra Serif" w:eastAsia="Times New Roman" w:hAnsi="PT Astra Serif" w:cs="Arial"/>
          <w:sz w:val="28"/>
          <w:szCs w:val="28"/>
        </w:rPr>
        <w:lastRenderedPageBreak/>
        <w:t>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A77E79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2.3.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</w:t>
      </w:r>
      <w:r w:rsidRPr="0020148C">
        <w:rPr>
          <w:rFonts w:ascii="PT Astra Serif" w:eastAsia="Times New Roman" w:hAnsi="PT Astra Serif" w:cs="Arial"/>
          <w:sz w:val="28"/>
          <w:szCs w:val="28"/>
        </w:rPr>
        <w:t>органом</w:t>
      </w:r>
      <w:r w:rsidR="00A77E79" w:rsidRPr="0020148C">
        <w:rPr>
          <w:rFonts w:ascii="PT Astra Serif" w:eastAsia="Times New Roman" w:hAnsi="PT Astra Serif" w:cs="Arial"/>
          <w:sz w:val="28"/>
          <w:szCs w:val="28"/>
        </w:rPr>
        <w:t xml:space="preserve"> самостоятельно</w:t>
      </w:r>
      <w:r w:rsidRPr="0020148C">
        <w:rPr>
          <w:rFonts w:ascii="PT Astra Serif" w:eastAsia="Times New Roman" w:hAnsi="PT Astra Serif" w:cs="Arial"/>
          <w:sz w:val="28"/>
          <w:szCs w:val="28"/>
        </w:rPr>
        <w:t xml:space="preserve">, в распоряжении которого находятся сведения, отнесенные </w:t>
      </w:r>
      <w:r w:rsidR="00A77E79" w:rsidRPr="0020148C">
        <w:rPr>
          <w:rFonts w:ascii="PT Astra Serif" w:eastAsia="Times New Roman" w:hAnsi="PT Astra Serif" w:cs="Arial"/>
          <w:sz w:val="28"/>
          <w:szCs w:val="28"/>
        </w:rPr>
        <w:t xml:space="preserve">к государственной тайне, </w:t>
      </w:r>
      <w:r w:rsidRPr="0020148C">
        <w:rPr>
          <w:rFonts w:ascii="PT Astra Serif" w:eastAsia="Times New Roman" w:hAnsi="PT Astra Serif" w:cs="Arial"/>
          <w:sz w:val="28"/>
          <w:szCs w:val="28"/>
        </w:rPr>
        <w:t>в соответствии со </w:t>
      </w:r>
      <w:hyperlink r:id="rId6" w:history="1">
        <w:r w:rsidRPr="0020148C"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статьей 9</w:t>
        </w:r>
      </w:hyperlink>
      <w:r w:rsidRPr="0020148C">
        <w:rPr>
          <w:rFonts w:ascii="PT Astra Serif" w:eastAsia="Times New Roman" w:hAnsi="PT Astra Serif" w:cs="Arial"/>
          <w:sz w:val="28"/>
          <w:szCs w:val="28"/>
        </w:rPr>
        <w:t xml:space="preserve">  Закона Российской Федерации от 21 июля 1993 года № 5485-1 «О государственной тайне» </w:t>
      </w:r>
    </w:p>
    <w:p w:rsidR="00A0033F" w:rsidRDefault="00A0033F" w:rsidP="00A003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ПОРЯДОК ФОРМИРОВАНИЯ И ВЕДЕНИЯ РЕЕСТРА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«3.1.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Администрацией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самостоятельно.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3.2.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Образец выписки из реестра приведен в </w:t>
      </w:r>
      <w:hyperlink r:id="rId7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приложении</w:t>
        </w:r>
      </w:hyperlink>
      <w:r>
        <w:rPr>
          <w:rFonts w:ascii="PT Astra Serif" w:eastAsia="Times New Roman" w:hAnsi="PT Astra Serif" w:cs="Arial"/>
          <w:sz w:val="28"/>
          <w:szCs w:val="28"/>
        </w:rPr>
        <w:t> к настоящему Положению.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3.3.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3.4. Неотъемлемой частью реестра являются: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а) документы, подтверждающие сведения, включаемые в реестр (далее - подтверждающие документы);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б) иные документы, предусмотренные правовыми актами органов местного самоуправления.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3.5 Реестр состоит из 3 разделов.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сведениями о них. В разделы 1, 2, 3 сведения вносятся с приложением подтверждающих документов.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3.6. В раздел 1 вносятся сведения о недвижимом имуществе.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наименование земельного участка;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адрес (местоположение) земельного участка с указанием кода Общероссийского </w:t>
      </w:r>
      <w:hyperlink r:id="rId8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классификатора</w:t>
        </w:r>
      </w:hyperlink>
      <w:r>
        <w:rPr>
          <w:rFonts w:ascii="PT Astra Serif" w:eastAsia="Times New Roman" w:hAnsi="PT Astra Serif" w:cs="Arial"/>
          <w:sz w:val="28"/>
          <w:szCs w:val="28"/>
        </w:rPr>
        <w:t> территорий муниципальных образований (далее - ОКТМО);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кадастровый номер земельного участка (с датой присвоения);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(месту пребывания) (для физических лиц) (с указанием кода </w:t>
      </w:r>
      <w:hyperlink r:id="rId9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 (далее - сведения о правообладателе);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 земельного участка;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произведенном улучшении земельного участка;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0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  <w:proofErr w:type="gramEnd"/>
      </w:hyperlink>
      <w:r>
        <w:rPr>
          <w:rFonts w:ascii="PT Astra Serif" w:eastAsia="Times New Roman" w:hAnsi="PT Astra Serif" w:cs="Arial"/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наименование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назначение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адрес (местоположение) объекта учета (с указанием кода </w:t>
      </w:r>
      <w:hyperlink r:id="rId11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кадастровый номер объекта учета (с датой присвоения);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инвентарный номер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сведения о лице, в пользу которого установлены ограничения (обременения);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>
        <w:rPr>
          <w:rFonts w:ascii="PT Astra Serif" w:eastAsia="Times New Roman" w:hAnsi="PT Astra Serif" w:cs="Arial"/>
          <w:sz w:val="28"/>
          <w:szCs w:val="28"/>
        </w:rPr>
        <w:t>машино-местах</w:t>
      </w:r>
      <w:proofErr w:type="spellEnd"/>
      <w:r>
        <w:rPr>
          <w:rFonts w:ascii="PT Astra Serif" w:eastAsia="Times New Roman" w:hAnsi="PT Astra Serif" w:cs="Arial"/>
          <w:sz w:val="28"/>
          <w:szCs w:val="28"/>
        </w:rPr>
        <w:t xml:space="preserve"> и иных объектах, отнесенных законом к недвижимости,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наименование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назначение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адрес (местоположение) объекта учета (с указанием кода </w:t>
      </w:r>
      <w:hyperlink r:id="rId12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кадастровый номер объекта учета (с датой присвоения);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инвентарный номер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наименование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назначение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порт (место) регистрации и (или) место (аэродром) базирования (с указанием кода </w:t>
      </w:r>
      <w:hyperlink r:id="rId13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регистрационный номер (с датой присвоения);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 судна;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сведения о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произведенных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ремонте, модернизации судна;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раздел 2 вносятся сведения о движимом и ином имуществе.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2.1 раздела 2 реестра вносятся сведения об акциях,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4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сведения о лице, в пользу которого установлены ограничения (обременения);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5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наименование движимого имущества (иного имущества);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 доли;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6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  <w:proofErr w:type="gramEnd"/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правообладателях;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3.7. Сведения об объекте учета, в том числе о лицах, обладающих правами на муниципальное имущество или сведениями о нем, не вносятся в разделы в </w:t>
      </w:r>
      <w:r>
        <w:rPr>
          <w:rFonts w:ascii="PT Astra Serif" w:eastAsia="Times New Roman" w:hAnsi="PT Astra Serif" w:cs="Arial"/>
          <w:sz w:val="28"/>
          <w:szCs w:val="28"/>
        </w:rPr>
        <w:lastRenderedPageBreak/>
        <w:t>случае их отсутствия, за исключением сведений о стоимости имущества, которые имеются у правообладателя.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A0033F" w:rsidRDefault="00A0033F" w:rsidP="00A0033F">
      <w:pPr>
        <w:shd w:val="clear" w:color="auto" w:fill="FFFFFF"/>
        <w:spacing w:after="150" w:line="240" w:lineRule="auto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 </w:t>
      </w:r>
    </w:p>
    <w:p w:rsidR="00A0033F" w:rsidRDefault="00A0033F" w:rsidP="00A003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ПОРЯДОК УЧЕТА МУНИЦИПАЛЬНОГО ИМУЩЕСТВА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4.1.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4.2.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4.3.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4.4. В случае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,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</w:t>
      </w:r>
      <w:r>
        <w:rPr>
          <w:rFonts w:ascii="PT Astra Serif" w:eastAsia="Times New Roman" w:hAnsi="PT Astra Serif" w:cs="Arial"/>
          <w:sz w:val="28"/>
          <w:szCs w:val="28"/>
        </w:rPr>
        <w:lastRenderedPageBreak/>
        <w:t>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17" w:anchor="p6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абзаце первом</w:t>
        </w:r>
      </w:hyperlink>
      <w:r>
        <w:rPr>
          <w:rFonts w:ascii="PT Astra Serif" w:eastAsia="Times New Roman" w:hAnsi="PT Astra Serif" w:cs="Arial"/>
          <w:sz w:val="28"/>
          <w:szCs w:val="28"/>
        </w:rPr>
        <w:t> настоящего пункта, в отношении каждого объекта учета.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4.5.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и реквизитов документов, подтверждающих засекречивание этих сведений.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4.6. Сведения об объекте учета, заявления и документы, указанные в </w:t>
      </w:r>
      <w:hyperlink r:id="rId18" w:anchor="p2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пунктах </w:t>
        </w:r>
      </w:hyperlink>
      <w:r>
        <w:rPr>
          <w:rFonts w:ascii="PT Astra Serif" w:eastAsia="Times New Roman" w:hAnsi="PT Astra Serif" w:cs="Arial"/>
          <w:sz w:val="28"/>
          <w:szCs w:val="28"/>
        </w:rPr>
        <w:t xml:space="preserve">4.1-4.4 настоящего Положения,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подписи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уполномоченным должностным лицом правообладателя.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о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4.8.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>установлены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случае принятия уполномоченным органом решения, предусмотренного </w:t>
      </w:r>
      <w:hyperlink r:id="rId19" w:anchor="p15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подпунктом "в"</w:t>
        </w:r>
      </w:hyperlink>
      <w:r>
        <w:rPr>
          <w:rFonts w:ascii="PT Astra Serif" w:eastAsia="Times New Roman" w:hAnsi="PT Astra Serif" w:cs="Arial"/>
          <w:sz w:val="28"/>
          <w:szCs w:val="28"/>
        </w:rPr>
        <w:t> 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4.9.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4.10.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 xml:space="preserve">Внесение сведений в реестр о возникновении права муниципальной собственности на имущество и о принятии его в муниципальную казну, а </w:t>
      </w:r>
      <w:r>
        <w:rPr>
          <w:rFonts w:ascii="PT Astra Serif" w:eastAsia="Times New Roman" w:hAnsi="PT Astra Serif" w:cs="Arial"/>
          <w:sz w:val="28"/>
          <w:szCs w:val="28"/>
        </w:rPr>
        <w:lastRenderedPageBreak/>
        <w:t>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>, осуществляется уполномоченным органом в порядке, установленном </w:t>
      </w:r>
      <w:hyperlink r:id="rId20" w:anchor="p2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пунктами </w:t>
        </w:r>
      </w:hyperlink>
      <w:r>
        <w:rPr>
          <w:rFonts w:ascii="PT Astra Serif" w:eastAsia="Times New Roman" w:hAnsi="PT Astra Serif" w:cs="Arial"/>
          <w:sz w:val="28"/>
          <w:szCs w:val="28"/>
        </w:rPr>
        <w:t>4.1 – 4.9 настоящего Положения.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4.11. Порядок принятия решений, предусмотренных настоящим Положением, и сроки рассмотрения документов, если иное не предусмотрено настоящим Положением, определяются Администрацией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самостоятельно.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4.12. Заявления, обращение и требования, предусмотренные настоящим Положением, направляются в порядке и по формам, определяемым Администрацией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самостоятельно.</w:t>
      </w:r>
    </w:p>
    <w:p w:rsidR="00A0033F" w:rsidRDefault="00A0033F" w:rsidP="00A0033F">
      <w:pPr>
        <w:shd w:val="clear" w:color="auto" w:fill="FFFFFF"/>
        <w:spacing w:after="150" w:line="240" w:lineRule="auto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 </w:t>
      </w:r>
    </w:p>
    <w:p w:rsidR="00A0033F" w:rsidRDefault="00A0033F" w:rsidP="00A003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ПРЕДОСТАВЛЕНИЕ ИНФОРМАЦИИ ИЗ РЕЕСТРА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5.1.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 порталов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Администрация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вправе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предоставлять документы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, указанные в настоящем пункте, безвозмездно или за плату, в случае если размер указанной платы определен решением Совета депутатов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образования, за исключением случаев предоставления информации безвозмездно в порядке, предусмотренном </w:t>
      </w:r>
      <w:hyperlink r:id="rId21" w:anchor="p9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пунктом </w:t>
        </w:r>
      </w:hyperlink>
      <w:r>
        <w:rPr>
          <w:rFonts w:ascii="PT Astra Serif" w:eastAsia="Times New Roman" w:hAnsi="PT Astra Serif" w:cs="Arial"/>
          <w:sz w:val="28"/>
          <w:szCs w:val="28"/>
        </w:rPr>
        <w:t>5.3 настоящего Положения.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5.2.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самостоятельно.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5.3.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 xml:space="preserve">Администрация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A0033F" w:rsidRDefault="00A0033F" w:rsidP="00A003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ПОСЛЕДСТВИЯ НАРУШЕНИЯ ПОРЯДКА УЧЕТА И ВЕДЕНИЯ РЕЕСТРА И ПОРЯДКА ПРЕДСТАВЛЕНИЯ ИНФОРМАЦИИ, СОДЕРЖАЩЕЙСЯ В РЕЕСТРЕ</w:t>
      </w:r>
    </w:p>
    <w:p w:rsidR="00A0033F" w:rsidRDefault="00A0033F" w:rsidP="00A0033F">
      <w:pPr>
        <w:shd w:val="clear" w:color="auto" w:fill="FFFFFF"/>
        <w:spacing w:after="0" w:line="30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6.1.Нарушение порядка Учета и ведения Реестра, а также порядка предоставления информации, содержащейся в Реестре, влечет ответственность, предусмотренную действующим законодательством Российской Федерации.</w:t>
      </w:r>
    </w:p>
    <w:p w:rsidR="00A0033F" w:rsidRDefault="00A0033F" w:rsidP="00A0033F">
      <w:pPr>
        <w:shd w:val="clear" w:color="auto" w:fill="FFFFFF"/>
        <w:spacing w:after="0" w:line="30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 xml:space="preserve">6.2.Договор о владении и (или) пользовании муниципальной собственностью, а также контракт (договор) с руководителем муниципального унитарного предприятия или муниципального учреждения, а также с представителем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в органах управления хозяйственного товарищества, общества, некоммерческой организации, а также с представителем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в составе участников общей собственности должен содержать условие о расторжении договора (контракта) в случае представления органам местного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самоуправления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недостоверных сведений о муниципальной собственности или непредставление этих сведений.</w:t>
      </w:r>
    </w:p>
    <w:p w:rsidR="00A0033F" w:rsidRDefault="00A0033F" w:rsidP="00A0033F">
      <w:pPr>
        <w:shd w:val="clear" w:color="auto" w:fill="FFFFFF"/>
        <w:spacing w:after="0" w:line="30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6.3.Возмещение убытков, причиненных </w:t>
      </w:r>
      <w:proofErr w:type="spellStart"/>
      <w:r w:rsidR="00FA70EC">
        <w:rPr>
          <w:rFonts w:ascii="PT Astra Serif" w:eastAsia="Times New Roman" w:hAnsi="PT Astra Serif" w:cs="Arial"/>
          <w:sz w:val="28"/>
          <w:szCs w:val="28"/>
        </w:rPr>
        <w:t>Соцземледельскому</w:t>
      </w:r>
      <w:proofErr w:type="spellEnd"/>
      <w:r w:rsidR="00FA70EC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муниципальному образованию в связи с предоставлением недостоверных сведений о муниципальной собственности или непредставлением этих сведений, осуществляется в порядке, установленном действующим законодательством Российской Федерации и соответствующими договорами.</w:t>
      </w: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lastRenderedPageBreak/>
        <w:t>Приложение к Положению о ведении</w:t>
      </w: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t>реестра муниципальной собственности</w:t>
      </w:r>
    </w:p>
    <w:p w:rsidR="00A0033F" w:rsidRDefault="006544A1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t xml:space="preserve">Соцземледельского </w:t>
      </w:r>
      <w:r w:rsidR="00A0033F">
        <w:rPr>
          <w:rFonts w:ascii="PT Astra Serif" w:eastAsia="Times New Roman" w:hAnsi="PT Astra Serif" w:cs="Arial"/>
        </w:rPr>
        <w:t xml:space="preserve"> муниципального образования</w:t>
      </w: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t>Балашовского муниципального района Саратовской области</w:t>
      </w: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  <w:b/>
          <w:bCs/>
        </w:rPr>
        <w:t> </w:t>
      </w:r>
    </w:p>
    <w:p w:rsidR="00A0033F" w:rsidRDefault="00A0033F" w:rsidP="00A0033F">
      <w:pPr>
        <w:shd w:val="clear" w:color="auto" w:fill="FFFFFF"/>
        <w:spacing w:after="15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Образец Выписки</w:t>
      </w:r>
    </w:p>
    <w:tbl>
      <w:tblPr>
        <w:tblW w:w="0" w:type="auto"/>
        <w:shd w:val="clear" w:color="auto" w:fill="FFFFFF"/>
        <w:tblLook w:val="04A0"/>
      </w:tblPr>
      <w:tblGrid>
        <w:gridCol w:w="4231"/>
        <w:gridCol w:w="486"/>
        <w:gridCol w:w="110"/>
        <w:gridCol w:w="704"/>
        <w:gridCol w:w="695"/>
        <w:gridCol w:w="329"/>
        <w:gridCol w:w="329"/>
        <w:gridCol w:w="765"/>
        <w:gridCol w:w="1736"/>
      </w:tblGrid>
      <w:tr w:rsidR="00A0033F" w:rsidTr="00FA70EC">
        <w:tc>
          <w:tcPr>
            <w:tcW w:w="0" w:type="auto"/>
            <w:gridSpan w:val="9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 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ВЫПИСКА № ____</w:t>
            </w:r>
          </w:p>
          <w:p w:rsidR="00A0033F" w:rsidRDefault="00A0033F">
            <w:pPr>
              <w:spacing w:after="15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из реестра муниципального имущества об объекте учета муниципального имущества</w:t>
            </w:r>
          </w:p>
          <w:p w:rsidR="00A0033F" w:rsidRDefault="00A0033F">
            <w:pPr>
              <w:spacing w:after="15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на "__" ________ 20__ г.</w:t>
            </w:r>
          </w:p>
        </w:tc>
      </w:tr>
      <w:tr w:rsidR="00A0033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  <w:tr w:rsidR="00A0033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Администрация </w:t>
            </w:r>
            <w:r w:rsidR="006544A1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Соцземледельского 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</w:t>
            </w:r>
          </w:p>
        </w:tc>
      </w:tr>
      <w:tr w:rsidR="00A0033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Заявитель _________________________________________________________________</w:t>
            </w:r>
          </w:p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proofErr w:type="gramStart"/>
            <w:r>
              <w:rPr>
                <w:rFonts w:ascii="PT Astra Serif" w:eastAsia="Times New Roman" w:hAnsi="PT Astra Serif" w:cs="Arial"/>
                <w:sz w:val="28"/>
                <w:szCs w:val="28"/>
              </w:rPr>
              <w:t>(наименование юридического лица, фамилия, имя, отчество</w:t>
            </w:r>
            <w:proofErr w:type="gramEnd"/>
          </w:p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(при наличии) физического лица)</w:t>
            </w:r>
          </w:p>
        </w:tc>
      </w:tr>
      <w:tr w:rsidR="00A0033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1. Сведения об объекте муниципального имущества</w:t>
            </w:r>
          </w:p>
        </w:tc>
      </w:tr>
      <w:tr w:rsidR="00A0033F" w:rsidTr="00FA70EC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Вид и наименование объекта учета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  <w:tr w:rsidR="00A0033F" w:rsidTr="00FA70EC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  <w:tr w:rsidR="00A0033F" w:rsidTr="00FA70E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Реестровый номер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Дата присвоения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A0033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  <w:tr w:rsidR="00A0033F" w:rsidTr="00FA70EC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Наименования сведений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Значения сведений</w:t>
            </w:r>
          </w:p>
        </w:tc>
      </w:tr>
      <w:tr w:rsidR="00A0033F" w:rsidTr="00FA70EC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2</w:t>
            </w:r>
          </w:p>
        </w:tc>
      </w:tr>
      <w:tr w:rsidR="00A0033F" w:rsidTr="00FA70EC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  <w:tr w:rsidR="00A0033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A0033F" w:rsidTr="00FA70E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Наименование изменения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Значение сведений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Дата изменения</w:t>
            </w:r>
          </w:p>
        </w:tc>
      </w:tr>
      <w:tr w:rsidR="00A0033F" w:rsidTr="00FA70E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3</w:t>
            </w:r>
          </w:p>
        </w:tc>
      </w:tr>
      <w:tr w:rsidR="00A0033F" w:rsidTr="00FA70E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  <w:tr w:rsidR="00A0033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--------------------------------------------------------------------------</w:t>
            </w:r>
          </w:p>
        </w:tc>
      </w:tr>
      <w:tr w:rsidR="00A0033F" w:rsidTr="00FA70EC">
        <w:tc>
          <w:tcPr>
            <w:tcW w:w="0" w:type="auto"/>
            <w:gridSpan w:val="9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ОТМЕТКА О ПОДТВЕРЖДЕНИИ СВЕДЕНИЙ</w:t>
            </w:r>
            <w:proofErr w:type="gramStart"/>
            <w:r>
              <w:rPr>
                <w:rFonts w:ascii="PT Astra Serif" w:eastAsia="Times New Roman" w:hAnsi="PT Astra Serif" w:cs="Arial"/>
                <w:sz w:val="28"/>
                <w:szCs w:val="28"/>
              </w:rPr>
              <w:t>,С</w:t>
            </w:r>
            <w:proofErr w:type="gramEnd"/>
            <w:r>
              <w:rPr>
                <w:rFonts w:ascii="PT Astra Serif" w:eastAsia="Times New Roman" w:hAnsi="PT Astra Serif" w:cs="Arial"/>
                <w:sz w:val="28"/>
                <w:szCs w:val="28"/>
              </w:rPr>
              <w:t>ОДЕРЖАЩИХСЯ В НАСТОЯЩЕЙ ВЫПИСКЕ</w:t>
            </w:r>
          </w:p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A0033F" w:rsidTr="00FA70EC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Ответственный</w:t>
            </w:r>
          </w:p>
        </w:tc>
        <w:tc>
          <w:tcPr>
            <w:tcW w:w="40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81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  <w:tr w:rsidR="00A0033F" w:rsidTr="00FA70EC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исполнитель:            ____________          </w:t>
            </w:r>
          </w:p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/>
              <w:rPr>
                <w:rFonts w:cs="Times New Roman"/>
              </w:rPr>
            </w:pPr>
          </w:p>
        </w:tc>
        <w:tc>
          <w:tcPr>
            <w:tcW w:w="81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0"/>
                <w:szCs w:val="20"/>
                <w:highlight w:val="yellow"/>
              </w:rPr>
            </w:pPr>
          </w:p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0"/>
                <w:szCs w:val="20"/>
                <w:highlight w:val="yellow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highlight w:val="yellow"/>
              </w:rPr>
              <w:t>(должность)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highlight w:val="yellow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0"/>
                <w:szCs w:val="20"/>
                <w:highlight w:val="yellow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highlight w:val="yellow"/>
              </w:rPr>
              <w:t>(подпись)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highlight w:val="yellow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0"/>
                <w:szCs w:val="20"/>
                <w:highlight w:val="yellow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highlight w:val="yellow"/>
              </w:rPr>
              <w:t>(расшифровка подписи)</w:t>
            </w:r>
          </w:p>
        </w:tc>
      </w:tr>
      <w:tr w:rsidR="00A0033F" w:rsidTr="00A0033F">
        <w:tc>
          <w:tcPr>
            <w:tcW w:w="0" w:type="auto"/>
            <w:gridSpan w:val="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"__" ________________ 20__ г.</w:t>
            </w:r>
          </w:p>
        </w:tc>
      </w:tr>
    </w:tbl>
    <w:p w:rsidR="00A0033F" w:rsidRDefault="00A0033F" w:rsidP="00A0033F">
      <w:pPr>
        <w:rPr>
          <w:rFonts w:ascii="PT Astra Serif" w:hAnsi="PT Astra Serif"/>
          <w:sz w:val="28"/>
          <w:szCs w:val="28"/>
        </w:rPr>
      </w:pPr>
    </w:p>
    <w:p w:rsidR="00E001CF" w:rsidRDefault="00E001CF"/>
    <w:sectPr w:rsidR="00E001CF" w:rsidSect="0042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28AB"/>
    <w:multiLevelType w:val="multilevel"/>
    <w:tmpl w:val="C41054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648CA"/>
    <w:multiLevelType w:val="multilevel"/>
    <w:tmpl w:val="4E6C1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937C5"/>
    <w:multiLevelType w:val="multilevel"/>
    <w:tmpl w:val="1194DF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>
    <w:nsid w:val="6C7939CA"/>
    <w:multiLevelType w:val="multilevel"/>
    <w:tmpl w:val="8BAE33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10B4C"/>
    <w:multiLevelType w:val="multilevel"/>
    <w:tmpl w:val="24B4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E92EFE"/>
    <w:multiLevelType w:val="multilevel"/>
    <w:tmpl w:val="1C2A02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DE4459"/>
    <w:multiLevelType w:val="multilevel"/>
    <w:tmpl w:val="7C204B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33F"/>
    <w:rsid w:val="00112762"/>
    <w:rsid w:val="001F4DDB"/>
    <w:rsid w:val="0020148C"/>
    <w:rsid w:val="00204496"/>
    <w:rsid w:val="003A2139"/>
    <w:rsid w:val="004277B4"/>
    <w:rsid w:val="006544A1"/>
    <w:rsid w:val="00761B4D"/>
    <w:rsid w:val="00921E1F"/>
    <w:rsid w:val="00A0033F"/>
    <w:rsid w:val="00A77E79"/>
    <w:rsid w:val="00CD657E"/>
    <w:rsid w:val="00E001CF"/>
    <w:rsid w:val="00FA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03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&amp;date=26.03.2024" TargetMode="External"/><Relationship Id="rId13" Type="http://schemas.openxmlformats.org/officeDocument/2006/relationships/hyperlink" Target="https://login.consultant.ru/link/?req=doc&amp;base=LAW&amp;n=149911&amp;date=26.03.2024" TargetMode="External"/><Relationship Id="rId18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7" Type="http://schemas.openxmlformats.org/officeDocument/2006/relationships/hyperlink" Target="https://login.consultant.ru/link/?req=doc&amp;base=LAW&amp;n=463827&amp;dst=100175&amp;field=134&amp;date=26.03.2024" TargetMode="External"/><Relationship Id="rId12" Type="http://schemas.openxmlformats.org/officeDocument/2006/relationships/hyperlink" Target="https://login.consultant.ru/link/?req=doc&amp;base=LAW&amp;n=149911&amp;date=26.03.2024" TargetMode="External"/><Relationship Id="rId17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49911&amp;date=26.03.2024" TargetMode="External"/><Relationship Id="rId20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288&amp;dst=100114&amp;field=134&amp;date=26.03.2024" TargetMode="External"/><Relationship Id="rId11" Type="http://schemas.openxmlformats.org/officeDocument/2006/relationships/hyperlink" Target="https://login.consultant.ru/link/?req=doc&amp;base=LAW&amp;n=149911&amp;date=26.03.2024" TargetMode="External"/><Relationship Id="rId5" Type="http://schemas.openxmlformats.org/officeDocument/2006/relationships/hyperlink" Target="garantf1://12037300.0/" TargetMode="External"/><Relationship Id="rId15" Type="http://schemas.openxmlformats.org/officeDocument/2006/relationships/hyperlink" Target="https://login.consultant.ru/link/?req=doc&amp;base=LAW&amp;n=149911&amp;date=26.03.2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49911&amp;date=26.03.2024" TargetMode="External"/><Relationship Id="rId19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9911&amp;date=26.03.2024" TargetMode="External"/><Relationship Id="rId14" Type="http://schemas.openxmlformats.org/officeDocument/2006/relationships/hyperlink" Target="https://login.consultant.ru/link/?req=doc&amp;base=LAW&amp;n=149911&amp;date=26.03.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17</Pages>
  <Words>5419</Words>
  <Characters>30891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2024-04-18T10:01:00Z</dcterms:created>
  <dcterms:modified xsi:type="dcterms:W3CDTF">2024-04-18T12:23:00Z</dcterms:modified>
</cp:coreProperties>
</file>