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E2" w:rsidRDefault="004C7E16" w:rsidP="004C7E16">
      <w:pPr>
        <w:pStyle w:val="a3"/>
      </w:pPr>
      <w:r w:rsidRPr="008B51E2">
        <w:rPr>
          <w:sz w:val="28"/>
          <w:szCs w:val="28"/>
        </w:rPr>
        <w:t>Отчет</w:t>
      </w:r>
      <w:r w:rsidRPr="00EA10B0">
        <w:t xml:space="preserve"> </w:t>
      </w:r>
    </w:p>
    <w:p w:rsidR="004C7E16" w:rsidRPr="008B51E2" w:rsidRDefault="004C7E16" w:rsidP="008B51E2">
      <w:pPr>
        <w:pStyle w:val="a3"/>
      </w:pPr>
      <w:r w:rsidRPr="00EA10B0">
        <w:t xml:space="preserve">об оценке эффективности </w:t>
      </w:r>
      <w:r w:rsidRPr="00EA10B0">
        <w:rPr>
          <w:color w:val="000000"/>
        </w:rPr>
        <w:t xml:space="preserve">налоговых льгот (налоговых расходов) </w:t>
      </w:r>
    </w:p>
    <w:p w:rsidR="004C7E16" w:rsidRPr="00EA10B0" w:rsidRDefault="00BC17F0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Соцземледельского </w:t>
      </w:r>
      <w:proofErr w:type="gramStart"/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>муниц</w:t>
      </w:r>
      <w:r w:rsidR="002F0BA1">
        <w:rPr>
          <w:rFonts w:ascii="Times New Roman" w:hAnsi="Times New Roman" w:cs="Times New Roman"/>
          <w:b/>
          <w:color w:val="000000"/>
          <w:sz w:val="24"/>
          <w:szCs w:val="24"/>
        </w:rPr>
        <w:t>ипального</w:t>
      </w:r>
      <w:proofErr w:type="gramEnd"/>
      <w:r w:rsidR="002F0B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образования   за 2020</w:t>
      </w:r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год.</w:t>
      </w:r>
    </w:p>
    <w:p w:rsidR="004C7E16" w:rsidRDefault="004C7E16" w:rsidP="004C7E16">
      <w:pPr>
        <w:pStyle w:val="a3"/>
      </w:pPr>
      <w:r>
        <w:t xml:space="preserve"> </w:t>
      </w:r>
    </w:p>
    <w:p w:rsidR="004C7E16" w:rsidRPr="00B94BC4" w:rsidRDefault="004C7E16" w:rsidP="00C86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Оценка эффектив</w:t>
      </w:r>
      <w:r w:rsidR="002F0BA1">
        <w:rPr>
          <w:rFonts w:ascii="Times New Roman" w:hAnsi="Times New Roman" w:cs="Times New Roman"/>
          <w:sz w:val="24"/>
          <w:szCs w:val="24"/>
        </w:rPr>
        <w:t>ности налоговых расходов за 2020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постановлением Администрации</w:t>
      </w:r>
      <w:r w:rsidR="00BC17F0"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Pr="00EA10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 </w:t>
      </w:r>
      <w:r w:rsidR="00BC17F0" w:rsidRPr="00B94BC4">
        <w:rPr>
          <w:rFonts w:ascii="Times New Roman" w:hAnsi="Times New Roman" w:cs="Times New Roman"/>
          <w:sz w:val="24"/>
          <w:szCs w:val="24"/>
        </w:rPr>
        <w:t>от  19.11.2019г.</w:t>
      </w:r>
      <w:r w:rsidR="00BC17F0" w:rsidRPr="00B94BC4">
        <w:rPr>
          <w:rFonts w:ascii="Times New Roman" w:hAnsi="Times New Roman" w:cs="Times New Roman"/>
          <w:sz w:val="24"/>
          <w:szCs w:val="24"/>
        </w:rPr>
        <w:tab/>
        <w:t xml:space="preserve">№ 54-п </w:t>
      </w:r>
      <w:r w:rsidR="00BC17F0" w:rsidRPr="00B94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Порядка формирования перечня налоговых расходов Соцземледельского  муниципального образования и оценки налоговых расходов  Соцземледельского муниципального образования".</w:t>
      </w:r>
    </w:p>
    <w:p w:rsidR="004C7E16" w:rsidRPr="00EA10B0" w:rsidRDefault="004C7E16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Для проведения оценки эффективности налоговых расходов </w:t>
      </w:r>
      <w:r w:rsidR="00BC17F0">
        <w:t xml:space="preserve">Соцземледельского </w:t>
      </w:r>
      <w:r w:rsidRPr="00EA10B0">
        <w:t xml:space="preserve">муниципального образования   использовались данные, предоставленные </w:t>
      </w:r>
      <w:proofErr w:type="gramStart"/>
      <w:r w:rsidRPr="00EA10B0">
        <w:t>МРИ</w:t>
      </w:r>
      <w:proofErr w:type="gramEnd"/>
      <w:r w:rsidRPr="00EA10B0"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EA10B0" w:rsidRDefault="002F0BA1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86C1E" w:rsidRPr="00EA10B0">
        <w:rPr>
          <w:rFonts w:ascii="Times New Roman" w:hAnsi="Times New Roman" w:cs="Times New Roman"/>
          <w:sz w:val="24"/>
          <w:szCs w:val="24"/>
        </w:rPr>
        <w:t xml:space="preserve"> году на территории</w:t>
      </w:r>
      <w:r w:rsidR="00BC17F0"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="00C86C1E"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предоставлялись следующие льготы:</w:t>
      </w:r>
    </w:p>
    <w:p w:rsidR="00C86C1E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Решен</w:t>
      </w:r>
      <w:r w:rsidR="00BC17F0">
        <w:rPr>
          <w:rFonts w:ascii="Times New Roman" w:hAnsi="Times New Roman" w:cs="Times New Roman"/>
          <w:sz w:val="24"/>
          <w:szCs w:val="24"/>
        </w:rPr>
        <w:t xml:space="preserve">ием Совета 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 w:rsidR="00BC17F0">
        <w:rPr>
          <w:rFonts w:ascii="Times New Roman" w:hAnsi="Times New Roman" w:cs="Times New Roman"/>
          <w:sz w:val="24"/>
          <w:szCs w:val="24"/>
        </w:rPr>
        <w:t>ния   от 14.11.2017 года № 55</w:t>
      </w:r>
      <w:r w:rsidRPr="00EA10B0">
        <w:rPr>
          <w:rFonts w:ascii="Times New Roman" w:hAnsi="Times New Roman" w:cs="Times New Roman"/>
          <w:sz w:val="24"/>
          <w:szCs w:val="24"/>
        </w:rPr>
        <w:t xml:space="preserve"> «Об установлении налога на имущество физических лиц на территории </w:t>
      </w:r>
      <w:r w:rsidR="00BC17F0"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</w:t>
      </w:r>
      <w:r w:rsidR="002F0BA1">
        <w:rPr>
          <w:rFonts w:ascii="Times New Roman" w:hAnsi="Times New Roman" w:cs="Times New Roman"/>
          <w:bCs/>
          <w:sz w:val="24"/>
          <w:szCs w:val="24"/>
        </w:rPr>
        <w:t>ых семей в Саратовской</w:t>
      </w:r>
      <w:proofErr w:type="gramEnd"/>
      <w:r w:rsidR="002F0BA1">
        <w:rPr>
          <w:rFonts w:ascii="Times New Roman" w:hAnsi="Times New Roman" w:cs="Times New Roman"/>
          <w:bCs/>
          <w:sz w:val="24"/>
          <w:szCs w:val="24"/>
        </w:rPr>
        <w:t xml:space="preserve"> области»;</w:t>
      </w:r>
    </w:p>
    <w:p w:rsidR="002F0BA1" w:rsidRPr="00EA10B0" w:rsidRDefault="002F0BA1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Решен</w:t>
      </w:r>
      <w:r>
        <w:rPr>
          <w:rFonts w:ascii="Times New Roman" w:hAnsi="Times New Roman" w:cs="Times New Roman"/>
          <w:sz w:val="24"/>
          <w:szCs w:val="24"/>
        </w:rPr>
        <w:t xml:space="preserve">ием Совета 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A60262">
        <w:rPr>
          <w:rFonts w:ascii="Times New Roman" w:hAnsi="Times New Roman" w:cs="Times New Roman"/>
          <w:sz w:val="24"/>
          <w:szCs w:val="24"/>
        </w:rPr>
        <w:t xml:space="preserve"> от 09.11.2018 г №40 «О внесении изменений  в решение Совета Соцземледельского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от 14.11.2017 года № 55</w:t>
      </w:r>
      <w:r w:rsidRPr="00EA10B0">
        <w:rPr>
          <w:rFonts w:ascii="Times New Roman" w:hAnsi="Times New Roman" w:cs="Times New Roman"/>
          <w:sz w:val="24"/>
          <w:szCs w:val="24"/>
        </w:rPr>
        <w:t xml:space="preserve"> «Об установлении налога на имущество физических лиц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образования» установлена льгота </w:t>
      </w:r>
      <w:r w:rsidR="00A60262">
        <w:rPr>
          <w:rFonts w:ascii="Times New Roman" w:hAnsi="Times New Roman" w:cs="Times New Roman"/>
          <w:sz w:val="24"/>
          <w:szCs w:val="24"/>
        </w:rPr>
        <w:t>детя</w:t>
      </w:r>
      <w:proofErr w:type="gramStart"/>
      <w:r w:rsidR="00A6026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A60262">
        <w:rPr>
          <w:rFonts w:ascii="Times New Roman" w:hAnsi="Times New Roman" w:cs="Times New Roman"/>
          <w:sz w:val="24"/>
          <w:szCs w:val="24"/>
        </w:rPr>
        <w:t xml:space="preserve"> инвалидам </w:t>
      </w:r>
      <w:r w:rsidRPr="00EA10B0">
        <w:rPr>
          <w:rFonts w:ascii="Times New Roman" w:hAnsi="Times New Roman" w:cs="Times New Roman"/>
          <w:sz w:val="24"/>
          <w:szCs w:val="24"/>
        </w:rPr>
        <w:t>по налогу на имущество физических лиц в виде 100% освобождения от налогообложения</w:t>
      </w:r>
      <w:r w:rsidR="00A60262">
        <w:rPr>
          <w:rFonts w:ascii="Times New Roman" w:hAnsi="Times New Roman" w:cs="Times New Roman"/>
          <w:sz w:val="24"/>
          <w:szCs w:val="24"/>
        </w:rPr>
        <w:t>;</w:t>
      </w:r>
    </w:p>
    <w:p w:rsidR="00A45CBC" w:rsidRPr="00EA10B0" w:rsidRDefault="00A45CBC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B94BC4"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="00BC17F0">
        <w:rPr>
          <w:rFonts w:ascii="Times New Roman" w:hAnsi="Times New Roman" w:cs="Times New Roman"/>
          <w:sz w:val="24"/>
          <w:szCs w:val="24"/>
        </w:rPr>
        <w:t>муниципального образования от 29</w:t>
      </w:r>
      <w:r w:rsidRPr="00EA10B0">
        <w:rPr>
          <w:rFonts w:ascii="Times New Roman" w:hAnsi="Times New Roman" w:cs="Times New Roman"/>
          <w:sz w:val="24"/>
          <w:szCs w:val="24"/>
        </w:rPr>
        <w:t>.1</w:t>
      </w:r>
      <w:r w:rsidR="00BC17F0">
        <w:rPr>
          <w:rFonts w:ascii="Times New Roman" w:hAnsi="Times New Roman" w:cs="Times New Roman"/>
          <w:sz w:val="24"/>
          <w:szCs w:val="24"/>
        </w:rPr>
        <w:t>0.2012 года № 23</w:t>
      </w:r>
      <w:r w:rsidRPr="00EA10B0">
        <w:rPr>
          <w:rFonts w:ascii="Times New Roman" w:hAnsi="Times New Roman" w:cs="Times New Roman"/>
          <w:sz w:val="24"/>
          <w:szCs w:val="24"/>
        </w:rPr>
        <w:t xml:space="preserve"> «О  земельном налоге на территории </w:t>
      </w:r>
      <w:r w:rsidR="00BC17F0"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образования» установлены льготы по земельному налогу:</w:t>
      </w:r>
    </w:p>
    <w:p w:rsidR="00F50191" w:rsidRPr="00EA10B0" w:rsidRDefault="00F50191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Освобождены от уплаты земельного налога:</w:t>
      </w:r>
      <w:proofErr w:type="gramEnd"/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</w:t>
      </w:r>
      <w:r w:rsidR="00BC17F0">
        <w:rPr>
          <w:rFonts w:ascii="Times New Roman" w:hAnsi="Times New Roman" w:cs="Times New Roman"/>
          <w:sz w:val="24"/>
          <w:szCs w:val="24"/>
        </w:rPr>
        <w:t xml:space="preserve">казенные, </w:t>
      </w:r>
      <w:r w:rsidRPr="00EA10B0">
        <w:rPr>
          <w:rFonts w:ascii="Times New Roman" w:hAnsi="Times New Roman" w:cs="Times New Roman"/>
          <w:sz w:val="24"/>
          <w:szCs w:val="24"/>
        </w:rPr>
        <w:t>бюджетные</w:t>
      </w:r>
      <w:r w:rsidR="00BC17F0">
        <w:rPr>
          <w:rFonts w:ascii="Times New Roman" w:hAnsi="Times New Roman" w:cs="Times New Roman"/>
          <w:sz w:val="24"/>
          <w:szCs w:val="24"/>
        </w:rPr>
        <w:t xml:space="preserve"> и автономные </w:t>
      </w:r>
      <w:r w:rsidRPr="00EA10B0">
        <w:rPr>
          <w:rFonts w:ascii="Times New Roman" w:hAnsi="Times New Roman" w:cs="Times New Roman"/>
          <w:sz w:val="24"/>
          <w:szCs w:val="24"/>
        </w:rPr>
        <w:t xml:space="preserve">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учреждения органов местного самоуправления, финансируемые за счет средств бюджета</w:t>
      </w:r>
      <w:r w:rsidR="00BC17F0"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22A">
        <w:rPr>
          <w:rFonts w:ascii="Times New Roman" w:hAnsi="Times New Roman" w:cs="Times New Roman"/>
          <w:sz w:val="24"/>
          <w:szCs w:val="24"/>
        </w:rPr>
        <w:t>-</w:t>
      </w:r>
      <w:r w:rsidR="00BA4FA1" w:rsidRPr="008A522A">
        <w:rPr>
          <w:rFonts w:ascii="Times New Roman" w:hAnsi="Times New Roman" w:cs="Times New Roman"/>
          <w:sz w:val="24"/>
          <w:szCs w:val="24"/>
        </w:rPr>
        <w:t xml:space="preserve">  </w:t>
      </w:r>
      <w:r w:rsidR="008A522A" w:rsidRPr="008A522A">
        <w:rPr>
          <w:rFonts w:ascii="Times New Roman" w:hAnsi="Times New Roman" w:cs="Times New Roman"/>
          <w:sz w:val="24"/>
          <w:szCs w:val="24"/>
        </w:rPr>
        <w:t xml:space="preserve">инвесторы, осуществляющие в рамках реализации инвестиционного проекта капитальные вложения в расположенные на территории Соцземледельского муниципального Балашовского района Саратовской области основные средства, в соответствии с приоритетными направлениями развития экономики Соцземледельского муниципального образования Балашовского района в размере не менее 400,0 млн. </w:t>
      </w:r>
      <w:proofErr w:type="spellStart"/>
      <w:r w:rsidR="008A522A" w:rsidRPr="008A522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A522A" w:rsidRPr="008A522A">
        <w:rPr>
          <w:rFonts w:ascii="Times New Roman" w:hAnsi="Times New Roman" w:cs="Times New Roman"/>
          <w:sz w:val="24"/>
          <w:szCs w:val="24"/>
        </w:rPr>
        <w:t xml:space="preserve">, на </w:t>
      </w:r>
      <w:r w:rsidR="008A522A" w:rsidRPr="008A522A">
        <w:rPr>
          <w:rFonts w:ascii="Times New Roman" w:hAnsi="Times New Roman" w:cs="Times New Roman"/>
          <w:sz w:val="24"/>
          <w:szCs w:val="24"/>
        </w:rPr>
        <w:lastRenderedPageBreak/>
        <w:t>срок окупаемости инвестиционного проекта, предусмотренный проектной документацией, но не более чем три года.</w:t>
      </w:r>
      <w:proofErr w:type="gramEnd"/>
      <w:r w:rsidR="008A522A" w:rsidRPr="008A522A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</w:t>
      </w:r>
      <w:proofErr w:type="gramStart"/>
      <w:r w:rsidR="008A522A" w:rsidRPr="008A522A">
        <w:rPr>
          <w:rFonts w:ascii="Times New Roman" w:hAnsi="Times New Roman" w:cs="Times New Roman"/>
          <w:sz w:val="24"/>
          <w:szCs w:val="24"/>
        </w:rPr>
        <w:t>».</w:t>
      </w:r>
      <w:r w:rsidRPr="008A522A">
        <w:rPr>
          <w:rFonts w:ascii="Times New Roman" w:hAnsi="Times New Roman" w:cs="Times New Roman"/>
          <w:sz w:val="24"/>
          <w:szCs w:val="24"/>
        </w:rPr>
        <w:t>.</w:t>
      </w:r>
      <w:r w:rsidR="00BC17F0" w:rsidRPr="008A522A">
        <w:rPr>
          <w:rFonts w:ascii="Times New Roman" w:hAnsi="Times New Roman" w:cs="Times New Roman"/>
          <w:sz w:val="24"/>
          <w:szCs w:val="24"/>
        </w:rPr>
        <w:t>(</w:t>
      </w:r>
      <w:r w:rsidR="00BC1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C17F0">
        <w:rPr>
          <w:rFonts w:ascii="Times New Roman" w:hAnsi="Times New Roman" w:cs="Times New Roman"/>
          <w:sz w:val="24"/>
          <w:szCs w:val="24"/>
        </w:rPr>
        <w:t>Решение № 24 от 14.06.2017 г « О внесении изменений в Решение Совета Соцземледельского МО №23 от 29.10.2012 г «О земельном налоге на территории Соцземледельского муниципального образования»</w:t>
      </w:r>
      <w:r w:rsidR="008A522A">
        <w:rPr>
          <w:rFonts w:ascii="Times New Roman" w:hAnsi="Times New Roman" w:cs="Times New Roman"/>
          <w:sz w:val="24"/>
          <w:szCs w:val="24"/>
        </w:rPr>
        <w:t>)</w:t>
      </w:r>
    </w:p>
    <w:p w:rsidR="00F50191" w:rsidRPr="00EA10B0" w:rsidRDefault="00F50191" w:rsidP="00BA4FA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</w:rPr>
        <w:t>В соответствии с решениями о земельном налоге и налоге на имущество физических лиц:</w:t>
      </w:r>
    </w:p>
    <w:p w:rsidR="00F50191" w:rsidRPr="00EA10B0" w:rsidRDefault="00F50191" w:rsidP="00F5019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</w:t>
      </w:r>
      <w:r w:rsidR="00A60262">
        <w:rPr>
          <w:rFonts w:ascii="Times New Roman" w:hAnsi="Times New Roman" w:cs="Times New Roman"/>
          <w:bCs/>
          <w:sz w:val="24"/>
          <w:szCs w:val="24"/>
        </w:rPr>
        <w:t>ых семей в Саратовской области», дети-инвалиды.</w:t>
      </w:r>
    </w:p>
    <w:p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</w:p>
    <w:p w:rsidR="00BA4FA1" w:rsidRPr="00EA10B0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:rsidR="008A522A" w:rsidRPr="00EA10B0" w:rsidRDefault="00BA4FA1" w:rsidP="008A522A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r w:rsidR="008A522A" w:rsidRPr="00EA10B0">
        <w:rPr>
          <w:rFonts w:ascii="Times New Roman" w:hAnsi="Times New Roman" w:cs="Times New Roman"/>
          <w:sz w:val="24"/>
          <w:szCs w:val="24"/>
        </w:rPr>
        <w:t xml:space="preserve">- </w:t>
      </w:r>
      <w:r w:rsidR="008A522A">
        <w:rPr>
          <w:rFonts w:ascii="Times New Roman" w:hAnsi="Times New Roman" w:cs="Times New Roman"/>
          <w:sz w:val="24"/>
          <w:szCs w:val="24"/>
        </w:rPr>
        <w:t xml:space="preserve">казенные, </w:t>
      </w:r>
      <w:r w:rsidR="008A522A" w:rsidRPr="00EA10B0">
        <w:rPr>
          <w:rFonts w:ascii="Times New Roman" w:hAnsi="Times New Roman" w:cs="Times New Roman"/>
          <w:sz w:val="24"/>
          <w:szCs w:val="24"/>
        </w:rPr>
        <w:t>бюджетные</w:t>
      </w:r>
      <w:r w:rsidR="008A522A">
        <w:rPr>
          <w:rFonts w:ascii="Times New Roman" w:hAnsi="Times New Roman" w:cs="Times New Roman"/>
          <w:sz w:val="24"/>
          <w:szCs w:val="24"/>
        </w:rPr>
        <w:t xml:space="preserve"> и автономные </w:t>
      </w:r>
      <w:r w:rsidR="008A522A" w:rsidRPr="00EA10B0">
        <w:rPr>
          <w:rFonts w:ascii="Times New Roman" w:hAnsi="Times New Roman" w:cs="Times New Roman"/>
          <w:sz w:val="24"/>
          <w:szCs w:val="24"/>
        </w:rPr>
        <w:t xml:space="preserve">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8A522A" w:rsidRPr="00EA10B0" w:rsidRDefault="008A522A" w:rsidP="008A522A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учреждения органов местного самоуправления, финансируемые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 (или) Балашовского муниципального района;</w:t>
      </w:r>
    </w:p>
    <w:p w:rsidR="00BA4FA1" w:rsidRPr="00EA10B0" w:rsidRDefault="00BA4FA1" w:rsidP="008A5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CBC" w:rsidRPr="00EA10B0" w:rsidRDefault="00A45CBC" w:rsidP="00BA4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FA1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стимулирующим налоговым расходам относятся льготы:</w:t>
      </w:r>
    </w:p>
    <w:p w:rsidR="008A522A" w:rsidRPr="00EA10B0" w:rsidRDefault="008A522A" w:rsidP="008A5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522A">
        <w:rPr>
          <w:rFonts w:ascii="Times New Roman" w:hAnsi="Times New Roman" w:cs="Times New Roman"/>
          <w:sz w:val="24"/>
          <w:szCs w:val="24"/>
        </w:rPr>
        <w:t xml:space="preserve">-  инвесторы, осуществляющие в рамках реализации инвестиционного проекта капитальные вложения в расположенные на территории Соцземледельского муниципального Балашовского района Саратовской области основные средства, в соответствии с приоритетными направлениями развития экономики Соцземледельского муниципального образования Балашовского района в размере не менее 400,0 млн. </w:t>
      </w:r>
      <w:proofErr w:type="spellStart"/>
      <w:r w:rsidRPr="008A522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A522A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8A522A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C8C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r w:rsidR="008A522A">
        <w:rPr>
          <w:rFonts w:ascii="Times New Roman" w:hAnsi="Times New Roman" w:cs="Times New Roman"/>
          <w:b/>
          <w:bCs/>
          <w:sz w:val="24"/>
          <w:szCs w:val="24"/>
        </w:rPr>
        <w:t xml:space="preserve">Соцземледельского </w:t>
      </w:r>
      <w:proofErr w:type="gramStart"/>
      <w:r w:rsidRPr="00EA10B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EA10B0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</w:p>
    <w:p w:rsidR="00BF14B3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EA10B0" w:rsidRDefault="00DA3439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BF14B3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19" w:type="dxa"/>
          </w:tcPr>
          <w:p w:rsidR="00BF14B3" w:rsidRPr="00EA10B0" w:rsidRDefault="00DA3439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BF14B3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Темп роста </w:t>
            </w:r>
            <w:r w:rsidR="00DA3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(2020 года к 2019</w:t>
            </w: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EA10B0" w:rsidRDefault="00DA343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19" w:type="dxa"/>
            <w:vAlign w:val="center"/>
          </w:tcPr>
          <w:p w:rsidR="00BF14B3" w:rsidRPr="00EA10B0" w:rsidRDefault="00DA343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187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выпадающих доходов бюджета в результате применения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EA10B0" w:rsidRDefault="00DA343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619" w:type="dxa"/>
            <w:vAlign w:val="center"/>
          </w:tcPr>
          <w:p w:rsidR="00BF14B3" w:rsidRPr="00EA10B0" w:rsidRDefault="00DA343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E187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EA10B0" w:rsidRDefault="00DA343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19" w:type="dxa"/>
            <w:vAlign w:val="center"/>
          </w:tcPr>
          <w:p w:rsidR="00BF14B3" w:rsidRPr="00EA10B0" w:rsidRDefault="00987C8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4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98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7C8C"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,1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EA10B0" w:rsidRDefault="00E04AB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4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9" w:type="dxa"/>
            <w:vAlign w:val="center"/>
          </w:tcPr>
          <w:p w:rsidR="00BF14B3" w:rsidRPr="00EA10B0" w:rsidRDefault="00E04AB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A3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  <w:vAlign w:val="center"/>
          </w:tcPr>
          <w:p w:rsidR="00BF14B3" w:rsidRPr="00EA10B0" w:rsidRDefault="00DA343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E187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F14B3" w:rsidRPr="00EA10B0" w:rsidTr="00A353CE">
        <w:trPr>
          <w:cantSplit/>
        </w:trPr>
        <w:tc>
          <w:tcPr>
            <w:tcW w:w="4685" w:type="dxa"/>
            <w:gridSpan w:val="2"/>
          </w:tcPr>
          <w:p w:rsidR="00BF14B3" w:rsidRPr="00EA10B0" w:rsidRDefault="00BF14B3" w:rsidP="00A353CE">
            <w:pPr>
              <w:pStyle w:val="1"/>
            </w:pPr>
            <w:proofErr w:type="spellStart"/>
            <w:r w:rsidRPr="00EA10B0">
              <w:t>Востребованность</w:t>
            </w:r>
            <w:proofErr w:type="spellEnd"/>
            <w:r w:rsidRPr="00EA10B0">
              <w:t xml:space="preserve">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BF14B3" w:rsidRPr="00EA10B0" w:rsidRDefault="00DA3439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A3439"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 в </w:t>
            </w:r>
            <w:r w:rsidR="002A28A6"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раза</w:t>
            </w:r>
          </w:p>
        </w:tc>
      </w:tr>
    </w:tbl>
    <w:p w:rsidR="00BF14B3" w:rsidRPr="00EA10B0" w:rsidRDefault="00DA3439" w:rsidP="00AE62F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налоговых расходов за 2020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год, согласно данным, предоставленным </w:t>
      </w:r>
      <w:proofErr w:type="gramStart"/>
      <w:r w:rsidR="00BF14B3" w:rsidRPr="00EA10B0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="00BF14B3" w:rsidRPr="00EA10B0">
        <w:rPr>
          <w:rFonts w:ascii="Times New Roman" w:hAnsi="Times New Roman" w:cs="Times New Roman"/>
          <w:sz w:val="24"/>
          <w:szCs w:val="24"/>
        </w:rPr>
        <w:t xml:space="preserve"> ФНС России №1 по Саратовской области, составил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A28A6" w:rsidRPr="00EA10B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больше, чем за 2019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год, количество </w:t>
      </w:r>
      <w:r w:rsidR="006563E9" w:rsidRPr="00EA10B0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, воспользовавшихся льготой </w:t>
      </w:r>
      <w:r>
        <w:rPr>
          <w:rFonts w:ascii="Times New Roman" w:hAnsi="Times New Roman" w:cs="Times New Roman"/>
          <w:sz w:val="24"/>
          <w:szCs w:val="24"/>
        </w:rPr>
        <w:t>226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, что на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E97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больше, чем за 2019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год. Доля налоговых расходов в объеме налоговых и неналоговых доходов бюджета</w:t>
      </w:r>
      <w:r w:rsidR="00E97EE8">
        <w:rPr>
          <w:rFonts w:ascii="Times New Roman" w:hAnsi="Times New Roman" w:cs="Times New Roman"/>
          <w:sz w:val="24"/>
          <w:szCs w:val="24"/>
        </w:rPr>
        <w:t xml:space="preserve"> Соцземледельского </w:t>
      </w:r>
      <w:r w:rsidR="006563E9"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 2020</w:t>
      </w:r>
      <w:r w:rsidR="00BF14B3" w:rsidRPr="00EA10B0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5B47DB">
        <w:rPr>
          <w:rFonts w:ascii="Times New Roman" w:hAnsi="Times New Roman" w:cs="Times New Roman"/>
          <w:sz w:val="24"/>
          <w:szCs w:val="24"/>
        </w:rPr>
        <w:t>5,1</w:t>
      </w:r>
      <w:r w:rsidR="00BF14B3" w:rsidRPr="00EA10B0">
        <w:rPr>
          <w:rFonts w:ascii="Times New Roman" w:hAnsi="Times New Roman" w:cs="Times New Roman"/>
          <w:sz w:val="24"/>
          <w:szCs w:val="24"/>
        </w:rPr>
        <w:t>% (</w:t>
      </w:r>
      <w:r w:rsidR="005B47DB">
        <w:rPr>
          <w:rFonts w:ascii="Times New Roman" w:hAnsi="Times New Roman" w:cs="Times New Roman"/>
          <w:sz w:val="24"/>
          <w:szCs w:val="24"/>
        </w:rPr>
        <w:t>85</w:t>
      </w:r>
      <w:r w:rsidR="00BF14B3" w:rsidRPr="00EA10B0">
        <w:rPr>
          <w:rFonts w:ascii="Times New Roman" w:hAnsi="Times New Roman" w:cs="Times New Roman"/>
          <w:sz w:val="24"/>
          <w:szCs w:val="24"/>
        </w:rPr>
        <w:t>:</w:t>
      </w:r>
      <w:r w:rsidR="005B47DB">
        <w:rPr>
          <w:rFonts w:ascii="Times New Roman" w:hAnsi="Times New Roman" w:cs="Times New Roman"/>
          <w:sz w:val="24"/>
          <w:szCs w:val="24"/>
        </w:rPr>
        <w:t>1658,3</w:t>
      </w:r>
      <w:r w:rsidR="00BF14B3" w:rsidRPr="00EA10B0">
        <w:rPr>
          <w:rFonts w:ascii="Times New Roman" w:hAnsi="Times New Roman" w:cs="Times New Roman"/>
          <w:sz w:val="24"/>
          <w:szCs w:val="24"/>
        </w:rPr>
        <w:t>).</w:t>
      </w:r>
    </w:p>
    <w:p w:rsidR="00BF14B3" w:rsidRPr="00EA10B0" w:rsidRDefault="00BF14B3" w:rsidP="00BF14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о</w:t>
      </w:r>
      <w:r w:rsidR="005B47DB">
        <w:rPr>
          <w:rFonts w:ascii="Times New Roman" w:hAnsi="Times New Roman" w:cs="Times New Roman"/>
          <w:sz w:val="24"/>
          <w:szCs w:val="24"/>
        </w:rPr>
        <w:t xml:space="preserve">тчетном году по сравнению с 2019 </w:t>
      </w:r>
      <w:r w:rsidRPr="00EA10B0">
        <w:rPr>
          <w:rFonts w:ascii="Times New Roman" w:hAnsi="Times New Roman" w:cs="Times New Roman"/>
          <w:sz w:val="24"/>
          <w:szCs w:val="24"/>
        </w:rPr>
        <w:t>году востребованность льгот возросла, данный факт свидетельствует о востребованности указанного налогового расхода.</w:t>
      </w:r>
    </w:p>
    <w:p w:rsidR="00AE62F3" w:rsidRPr="00EA10B0" w:rsidRDefault="00AE62F3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5B47DB" w:rsidRDefault="005B47DB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 2020 год 376,1рублей (85000:226) </w:t>
      </w:r>
    </w:p>
    <w:p w:rsidR="00AE62F3" w:rsidRPr="00EA10B0" w:rsidRDefault="00AE62F3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за 2019 год –</w:t>
      </w:r>
      <w:r w:rsidR="005B47DB">
        <w:rPr>
          <w:rFonts w:ascii="Times New Roman" w:hAnsi="Times New Roman" w:cs="Times New Roman"/>
          <w:sz w:val="24"/>
          <w:szCs w:val="24"/>
        </w:rPr>
        <w:t xml:space="preserve"> 379,8 рублей,(79000:208) </w:t>
      </w:r>
      <w:r w:rsidR="00E97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EA10B0" w:rsidRDefault="00F0114C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F127B1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19" w:type="dxa"/>
          </w:tcPr>
          <w:p w:rsidR="00F127B1" w:rsidRPr="00EA10B0" w:rsidRDefault="00F0114C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F127B1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48" w:type="dxa"/>
          </w:tcPr>
          <w:p w:rsidR="00F127B1" w:rsidRPr="00EA10B0" w:rsidRDefault="00F0114C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(2020 года к 2019</w:t>
            </w:r>
            <w:r w:rsidR="00F127B1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году) %</w:t>
            </w:r>
          </w:p>
        </w:tc>
      </w:tr>
      <w:tr w:rsidR="00F0114C" w:rsidRPr="00EA10B0" w:rsidTr="00A353CE">
        <w:tc>
          <w:tcPr>
            <w:tcW w:w="828" w:type="dxa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0114C" w:rsidRPr="00EA10B0" w:rsidRDefault="00F0114C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0114C" w:rsidRPr="00EA10B0" w:rsidRDefault="00F0114C" w:rsidP="0021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9" w:type="dxa"/>
            <w:vAlign w:val="center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8" w:type="dxa"/>
            <w:vAlign w:val="center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85,5</w:t>
            </w:r>
          </w:p>
        </w:tc>
      </w:tr>
      <w:tr w:rsidR="00F0114C" w:rsidRPr="00EA10B0" w:rsidTr="00A353CE">
        <w:tc>
          <w:tcPr>
            <w:tcW w:w="828" w:type="dxa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F0114C" w:rsidRPr="00EA10B0" w:rsidRDefault="00F0114C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0114C" w:rsidRPr="00EA10B0" w:rsidRDefault="00F0114C" w:rsidP="0021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19" w:type="dxa"/>
            <w:vAlign w:val="center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8" w:type="dxa"/>
            <w:vAlign w:val="center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85,5</w:t>
            </w:r>
          </w:p>
        </w:tc>
      </w:tr>
      <w:tr w:rsidR="00F0114C" w:rsidRPr="00EA10B0" w:rsidTr="00A353CE">
        <w:tc>
          <w:tcPr>
            <w:tcW w:w="828" w:type="dxa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0114C" w:rsidRPr="00EA10B0" w:rsidRDefault="00F0114C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0114C" w:rsidRPr="00EA10B0" w:rsidRDefault="00F0114C" w:rsidP="0021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9" w:type="dxa"/>
            <w:vAlign w:val="center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648" w:type="dxa"/>
            <w:vAlign w:val="center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F0114C" w:rsidRPr="00EA10B0" w:rsidTr="00A353CE">
        <w:tc>
          <w:tcPr>
            <w:tcW w:w="828" w:type="dxa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F0114C" w:rsidRPr="00EA10B0" w:rsidRDefault="00F0114C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0114C" w:rsidRPr="00EA10B0" w:rsidRDefault="00F0114C" w:rsidP="0021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  <w:vAlign w:val="center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648" w:type="dxa"/>
            <w:vAlign w:val="center"/>
          </w:tcPr>
          <w:p w:rsidR="00F0114C" w:rsidRPr="00EA10B0" w:rsidRDefault="00F0114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127B1" w:rsidRPr="00EA10B0" w:rsidTr="00A353CE">
        <w:trPr>
          <w:cantSplit/>
        </w:trPr>
        <w:tc>
          <w:tcPr>
            <w:tcW w:w="4685" w:type="dxa"/>
            <w:gridSpan w:val="2"/>
          </w:tcPr>
          <w:p w:rsidR="00F127B1" w:rsidRPr="00EA10B0" w:rsidRDefault="00F127B1" w:rsidP="00A353CE">
            <w:pPr>
              <w:pStyle w:val="1"/>
            </w:pPr>
            <w:proofErr w:type="spellStart"/>
            <w:r w:rsidRPr="00EA10B0">
              <w:t>Востребованность</w:t>
            </w:r>
            <w:proofErr w:type="spellEnd"/>
            <w:r w:rsidRPr="00EA10B0">
              <w:t xml:space="preserve">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F127B1" w:rsidRPr="00EA10B0" w:rsidRDefault="00C24E5A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0114C">
              <w:rPr>
                <w:rFonts w:ascii="Times New Roman" w:hAnsi="Times New Roman" w:cs="Times New Roman"/>
                <w:bCs/>
                <w:sz w:val="24"/>
                <w:szCs w:val="24"/>
              </w:rPr>
              <w:t>9,3</w:t>
            </w:r>
          </w:p>
        </w:tc>
        <w:tc>
          <w:tcPr>
            <w:tcW w:w="1619" w:type="dxa"/>
            <w:vAlign w:val="center"/>
          </w:tcPr>
          <w:p w:rsidR="00F127B1" w:rsidRPr="00EA10B0" w:rsidRDefault="00F0114C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46,7</w:t>
            </w:r>
          </w:p>
        </w:tc>
        <w:tc>
          <w:tcPr>
            <w:tcW w:w="1648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F58E3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</w:tr>
    </w:tbl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Общая сум</w:t>
      </w:r>
      <w:r w:rsidR="00F0114C">
        <w:rPr>
          <w:rFonts w:ascii="Times New Roman" w:hAnsi="Times New Roman" w:cs="Times New Roman"/>
          <w:sz w:val="24"/>
          <w:szCs w:val="24"/>
        </w:rPr>
        <w:t>ма предоставленных льгот за 2020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F0114C">
        <w:rPr>
          <w:rFonts w:ascii="Times New Roman" w:hAnsi="Times New Roman" w:cs="Times New Roman"/>
          <w:sz w:val="24"/>
          <w:szCs w:val="24"/>
        </w:rPr>
        <w:t>47</w:t>
      </w:r>
      <w:r w:rsidR="007D23B3"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F0114C">
        <w:rPr>
          <w:rFonts w:ascii="Times New Roman" w:hAnsi="Times New Roman" w:cs="Times New Roman"/>
          <w:sz w:val="24"/>
          <w:szCs w:val="24"/>
        </w:rPr>
        <w:t>8 тыс. меньше, чем за 2019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:rsidR="00F0114C" w:rsidRDefault="00F0114C" w:rsidP="00F127B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2020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172,8</w:t>
      </w:r>
      <w:r w:rsidRPr="00EA10B0">
        <w:rPr>
          <w:rFonts w:ascii="Times New Roman" w:hAnsi="Times New Roman" w:cs="Times New Roman"/>
          <w:sz w:val="24"/>
          <w:szCs w:val="24"/>
        </w:rPr>
        <w:t xml:space="preserve"> рубля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127B1" w:rsidRPr="00EA10B0" w:rsidRDefault="00F127B1" w:rsidP="00F127B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за 2019 год – </w:t>
      </w:r>
      <w:r w:rsidR="00EF58E3">
        <w:rPr>
          <w:rFonts w:ascii="Times New Roman" w:hAnsi="Times New Roman" w:cs="Times New Roman"/>
          <w:sz w:val="24"/>
          <w:szCs w:val="24"/>
        </w:rPr>
        <w:t>229,2</w:t>
      </w:r>
      <w:r w:rsidR="00F0114C">
        <w:rPr>
          <w:rFonts w:ascii="Times New Roman" w:hAnsi="Times New Roman" w:cs="Times New Roman"/>
          <w:sz w:val="24"/>
          <w:szCs w:val="24"/>
        </w:rPr>
        <w:t xml:space="preserve"> рубля, 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10B0" w:rsidRPr="00EA10B0" w:rsidRDefault="00EA10B0" w:rsidP="00EA10B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</w:t>
      </w:r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стимулирующих налоговых расходов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8E3">
        <w:rPr>
          <w:rFonts w:ascii="Times New Roman" w:hAnsi="Times New Roman" w:cs="Times New Roman"/>
          <w:b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A10B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EA10B0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EA10B0" w:rsidRDefault="00F0114C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EA10B0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EA10B0" w:rsidRPr="00EA10B0" w:rsidRDefault="00F0114C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EA10B0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A10B0" w:rsidRPr="00EA10B0" w:rsidRDefault="00F0114C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(2020 года к 2019</w:t>
            </w:r>
            <w:r w:rsidR="00EA10B0"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году) %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EA10B0" w:rsidRDefault="00EA10B0" w:rsidP="00EF5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</w:t>
            </w:r>
            <w:r w:rsidR="00EF58E3">
              <w:rPr>
                <w:rFonts w:ascii="Times New Roman" w:hAnsi="Times New Roman" w:cs="Times New Roman"/>
                <w:sz w:val="24"/>
                <w:szCs w:val="24"/>
              </w:rPr>
              <w:t xml:space="preserve">Соцземледельского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муниципального Балашовского района Саратовской области основные средства, в соответствии с приоритетными на</w:t>
            </w:r>
            <w:r w:rsidR="00EF58E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правлениями развития экономики Соцземледельского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Балашовского района в размере не менее 400,0 млн.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тыс.руб.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r w:rsidR="00EF58E3">
        <w:rPr>
          <w:rFonts w:ascii="Times New Roman" w:hAnsi="Times New Roman" w:cs="Times New Roman"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sz w:val="24"/>
          <w:szCs w:val="24"/>
        </w:rPr>
        <w:t>муниципального образования посредством роста показателей деятельности промышленного производства и инвестиционной п</w:t>
      </w:r>
      <w:r w:rsidR="00F0114C">
        <w:rPr>
          <w:rFonts w:ascii="Times New Roman" w:hAnsi="Times New Roman" w:cs="Times New Roman"/>
          <w:sz w:val="24"/>
          <w:szCs w:val="24"/>
        </w:rPr>
        <w:t>ривлекательности. По итогам 2020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года льгота не востребована. Стимулирующие налоговые расходы не оказывают отрицательного влияния на показатели достижения целей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297CDB">
        <w:rPr>
          <w:rFonts w:ascii="Times New Roman" w:hAnsi="Times New Roman" w:cs="Times New Roman"/>
          <w:sz w:val="24"/>
          <w:szCs w:val="24"/>
        </w:rPr>
        <w:t>поселения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повышение конкурентоспособности экономики </w:t>
      </w:r>
      <w:r w:rsidR="00EF58E3">
        <w:rPr>
          <w:rFonts w:ascii="Times New Roman" w:hAnsi="Times New Roman" w:cs="Times New Roman"/>
          <w:b/>
          <w:sz w:val="24"/>
          <w:szCs w:val="24"/>
        </w:rPr>
        <w:t xml:space="preserve">Соцземледельского </w:t>
      </w:r>
      <w:r w:rsidRPr="00EA10B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посредством роста показателей деятельности промышленного производства и инвестиционной привлекательности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253D7C"/>
    <w:rsid w:val="00297CDB"/>
    <w:rsid w:val="002A28A6"/>
    <w:rsid w:val="002F0BA1"/>
    <w:rsid w:val="003021A8"/>
    <w:rsid w:val="003836CD"/>
    <w:rsid w:val="00491DBD"/>
    <w:rsid w:val="004C7E16"/>
    <w:rsid w:val="00515B84"/>
    <w:rsid w:val="005861D5"/>
    <w:rsid w:val="005B47DB"/>
    <w:rsid w:val="0060584F"/>
    <w:rsid w:val="006563E9"/>
    <w:rsid w:val="006C4490"/>
    <w:rsid w:val="00760FAA"/>
    <w:rsid w:val="007A5107"/>
    <w:rsid w:val="007D23B3"/>
    <w:rsid w:val="00896333"/>
    <w:rsid w:val="008A522A"/>
    <w:rsid w:val="008B51E2"/>
    <w:rsid w:val="009374FD"/>
    <w:rsid w:val="009706A5"/>
    <w:rsid w:val="00987C8C"/>
    <w:rsid w:val="00A45CBC"/>
    <w:rsid w:val="00A60262"/>
    <w:rsid w:val="00AE62F3"/>
    <w:rsid w:val="00B70A05"/>
    <w:rsid w:val="00B94BC4"/>
    <w:rsid w:val="00BA4FA1"/>
    <w:rsid w:val="00BC17F0"/>
    <w:rsid w:val="00BE187C"/>
    <w:rsid w:val="00BF14B3"/>
    <w:rsid w:val="00BF4394"/>
    <w:rsid w:val="00C24E5A"/>
    <w:rsid w:val="00C86C1E"/>
    <w:rsid w:val="00CF2FC8"/>
    <w:rsid w:val="00D35F9B"/>
    <w:rsid w:val="00D922DD"/>
    <w:rsid w:val="00DA3439"/>
    <w:rsid w:val="00E04AB9"/>
    <w:rsid w:val="00E97EE8"/>
    <w:rsid w:val="00EA10B0"/>
    <w:rsid w:val="00EF58E3"/>
    <w:rsid w:val="00F0114C"/>
    <w:rsid w:val="00F127B1"/>
    <w:rsid w:val="00F5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3D0524-2BCE-46DB-9B8D-BD21F6E5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2020-12-01T11:17:00Z</cp:lastPrinted>
  <dcterms:created xsi:type="dcterms:W3CDTF">2020-12-01T05:46:00Z</dcterms:created>
  <dcterms:modified xsi:type="dcterms:W3CDTF">2021-10-07T04:50:00Z</dcterms:modified>
</cp:coreProperties>
</file>