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СОВЕТ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 xml:space="preserve">СОЦЗЕМЛЕДЕЛЬСКОГО МУНИЦИПАЛЬНОГО ОБРАЗОВАНИЯ 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 xml:space="preserve">САРАТОВСКОЙ ОБЛАСТИ </w:t>
      </w:r>
    </w:p>
    <w:p w:rsidR="00570B8D" w:rsidRPr="00841B5B" w:rsidRDefault="00570B8D" w:rsidP="00570B8D">
      <w:pPr>
        <w:jc w:val="center"/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РЕШЕНИЕ</w:t>
      </w:r>
    </w:p>
    <w:p w:rsidR="00570B8D" w:rsidRPr="00841B5B" w:rsidRDefault="00570B8D" w:rsidP="00570B8D">
      <w:pPr>
        <w:tabs>
          <w:tab w:val="left" w:pos="720"/>
        </w:tabs>
        <w:rPr>
          <w:rFonts w:ascii="PT Astra Serif" w:hAnsi="PT Astra Serif"/>
          <w:bCs/>
          <w:szCs w:val="28"/>
        </w:rPr>
      </w:pPr>
    </w:p>
    <w:p w:rsidR="00570B8D" w:rsidRPr="00841B5B" w:rsidRDefault="00570B8D" w:rsidP="00570B8D">
      <w:pPr>
        <w:rPr>
          <w:rFonts w:ascii="PT Astra Serif" w:hAnsi="PT Astra Serif"/>
          <w:b/>
          <w:bCs/>
          <w:szCs w:val="28"/>
        </w:rPr>
      </w:pPr>
      <w:r w:rsidRPr="00841B5B">
        <w:rPr>
          <w:rFonts w:ascii="PT Astra Serif" w:hAnsi="PT Astra Serif"/>
          <w:b/>
          <w:bCs/>
          <w:szCs w:val="28"/>
        </w:rPr>
        <w:t>От</w:t>
      </w:r>
      <w:r w:rsidR="00E31402">
        <w:rPr>
          <w:rFonts w:ascii="PT Astra Serif" w:hAnsi="PT Astra Serif"/>
          <w:b/>
          <w:bCs/>
          <w:szCs w:val="28"/>
        </w:rPr>
        <w:t xml:space="preserve"> 23.06.2023</w:t>
      </w:r>
      <w:r w:rsidR="00170C31">
        <w:rPr>
          <w:rFonts w:ascii="PT Astra Serif" w:hAnsi="PT Astra Serif"/>
          <w:b/>
          <w:bCs/>
          <w:szCs w:val="28"/>
        </w:rPr>
        <w:t>_</w:t>
      </w:r>
      <w:r w:rsidRPr="00841B5B">
        <w:rPr>
          <w:rFonts w:ascii="PT Astra Serif" w:hAnsi="PT Astra Serif"/>
          <w:b/>
          <w:bCs/>
          <w:szCs w:val="28"/>
        </w:rPr>
        <w:t xml:space="preserve"> г № </w:t>
      </w:r>
      <w:r w:rsidR="00E31402">
        <w:rPr>
          <w:rFonts w:ascii="PT Astra Serif" w:hAnsi="PT Astra Serif"/>
          <w:b/>
          <w:bCs/>
          <w:szCs w:val="28"/>
        </w:rPr>
        <w:t>48-6</w:t>
      </w:r>
      <w:r w:rsidRPr="00841B5B">
        <w:rPr>
          <w:rFonts w:ascii="PT Astra Serif" w:hAnsi="PT Astra Serif"/>
          <w:b/>
          <w:bCs/>
          <w:szCs w:val="28"/>
        </w:rPr>
        <w:t xml:space="preserve">                                    п. Соцземледельский </w:t>
      </w:r>
    </w:p>
    <w:p w:rsidR="00570B8D" w:rsidRPr="00841B5B" w:rsidRDefault="00570B8D" w:rsidP="00570B8D">
      <w:pPr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841B5B">
        <w:rPr>
          <w:rFonts w:ascii="PT Astra Serif" w:hAnsi="PT Astra Serif"/>
          <w:b w:val="0"/>
          <w:sz w:val="28"/>
          <w:szCs w:val="28"/>
        </w:rPr>
        <w:t xml:space="preserve">О внесении изменений в Решение Совета Соцземледельского    муниципального образования </w:t>
      </w:r>
    </w:p>
    <w:p w:rsidR="00570B8D" w:rsidRPr="00841B5B" w:rsidRDefault="00570B8D" w:rsidP="00570B8D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841B5B">
        <w:rPr>
          <w:rFonts w:ascii="PT Astra Serif" w:hAnsi="PT Astra Serif"/>
          <w:b w:val="0"/>
          <w:sz w:val="28"/>
          <w:szCs w:val="28"/>
        </w:rPr>
        <w:t xml:space="preserve">Балашовского муниципального района Саратовской области </w:t>
      </w:r>
    </w:p>
    <w:p w:rsidR="00570B8D" w:rsidRPr="00841B5B" w:rsidRDefault="00570B8D" w:rsidP="00570B8D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841B5B">
        <w:rPr>
          <w:rFonts w:ascii="PT Astra Serif" w:hAnsi="PT Astra Serif"/>
          <w:b w:val="0"/>
          <w:sz w:val="28"/>
          <w:szCs w:val="28"/>
        </w:rPr>
        <w:t>№ 19/2 от 20.11.2008 г. «Об утверждении Положения о бюджетном процессе в Соцземледельском мо Балашовского муниципального района»</w:t>
      </w:r>
    </w:p>
    <w:p w:rsidR="00570B8D" w:rsidRPr="00841B5B" w:rsidRDefault="00570B8D" w:rsidP="00570B8D">
      <w:pPr>
        <w:ind w:right="5244"/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ind w:firstLine="709"/>
        <w:rPr>
          <w:rStyle w:val="14"/>
          <w:rFonts w:ascii="PT Astra Serif" w:hAnsi="PT Astra Serif"/>
          <w:szCs w:val="28"/>
        </w:rPr>
      </w:pPr>
      <w:r w:rsidRPr="00841B5B">
        <w:rPr>
          <w:rFonts w:ascii="PT Astra Serif" w:hAnsi="PT Astra Serif"/>
          <w:color w:val="000000"/>
          <w:szCs w:val="28"/>
        </w:rPr>
        <w:t xml:space="preserve">В соответствии с </w:t>
      </w:r>
      <w:proofErr w:type="gramStart"/>
      <w:r w:rsidRPr="00841B5B">
        <w:rPr>
          <w:rFonts w:ascii="PT Astra Serif" w:hAnsi="PT Astra Serif"/>
          <w:color w:val="000000"/>
          <w:szCs w:val="28"/>
        </w:rPr>
        <w:t>ч</w:t>
      </w:r>
      <w:proofErr w:type="gramEnd"/>
      <w:r w:rsidRPr="00841B5B">
        <w:rPr>
          <w:rFonts w:ascii="PT Astra Serif" w:hAnsi="PT Astra Serif"/>
          <w:color w:val="000000"/>
          <w:szCs w:val="28"/>
        </w:rPr>
        <w:t>.ч.1.4 ст.7 Федерального закона от 06.10.2003 № 131-ФЗ «Об общих принципах организации местного самоуправления в Росси</w:t>
      </w:r>
      <w:r w:rsidR="00F6094F" w:rsidRPr="00841B5B">
        <w:rPr>
          <w:rFonts w:ascii="PT Astra Serif" w:hAnsi="PT Astra Serif"/>
          <w:color w:val="000000"/>
          <w:szCs w:val="28"/>
        </w:rPr>
        <w:t>йской Федерации», согласно п.3 ст. 217</w:t>
      </w:r>
      <w:r w:rsidRPr="00841B5B">
        <w:rPr>
          <w:rFonts w:ascii="PT Astra Serif" w:hAnsi="PT Astra Serif"/>
          <w:color w:val="000000"/>
          <w:szCs w:val="28"/>
        </w:rPr>
        <w:t xml:space="preserve"> Бюджетного кодекса РФ, на основании Устава Соцземледельского муниципального образования, </w:t>
      </w:r>
      <w:r w:rsidRPr="00841B5B">
        <w:rPr>
          <w:rFonts w:ascii="PT Astra Serif" w:hAnsi="PT Astra Serif"/>
          <w:szCs w:val="28"/>
        </w:rPr>
        <w:t>Совет Соцземледельского  муниципального образования Балашовского муниципального района Саратовской области</w:t>
      </w:r>
      <w:r w:rsidRPr="00841B5B">
        <w:rPr>
          <w:rFonts w:ascii="PT Astra Serif" w:hAnsi="PT Astra Serif"/>
          <w:color w:val="000000"/>
          <w:szCs w:val="28"/>
        </w:rPr>
        <w:t xml:space="preserve"> </w:t>
      </w:r>
    </w:p>
    <w:p w:rsidR="00570B8D" w:rsidRPr="00841B5B" w:rsidRDefault="00570B8D" w:rsidP="00570B8D">
      <w:pPr>
        <w:jc w:val="center"/>
        <w:rPr>
          <w:rFonts w:ascii="PT Astra Serif" w:hAnsi="PT Astra Serif"/>
          <w:bCs/>
          <w:color w:val="000000"/>
          <w:szCs w:val="28"/>
        </w:rPr>
      </w:pPr>
      <w:r w:rsidRPr="00841B5B">
        <w:rPr>
          <w:rFonts w:ascii="PT Astra Serif" w:hAnsi="PT Astra Serif"/>
          <w:bCs/>
          <w:color w:val="000000"/>
          <w:szCs w:val="28"/>
        </w:rPr>
        <w:t>Решил:</w:t>
      </w:r>
    </w:p>
    <w:p w:rsidR="00570B8D" w:rsidRPr="00841B5B" w:rsidRDefault="00570B8D" w:rsidP="00570B8D">
      <w:pPr>
        <w:jc w:val="center"/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tabs>
          <w:tab w:val="left" w:pos="9355"/>
        </w:tabs>
        <w:ind w:firstLine="709"/>
        <w:rPr>
          <w:rFonts w:ascii="PT Astra Serif" w:hAnsi="PT Astra Serif"/>
          <w:szCs w:val="28"/>
        </w:rPr>
      </w:pPr>
      <w:r w:rsidRPr="00841B5B">
        <w:rPr>
          <w:rFonts w:ascii="PT Astra Serif" w:hAnsi="PT Astra Serif"/>
          <w:color w:val="000000"/>
          <w:szCs w:val="28"/>
        </w:rPr>
        <w:t>1. Внести изменения в решение Совета</w:t>
      </w:r>
      <w:r w:rsidRPr="00841B5B">
        <w:rPr>
          <w:rFonts w:ascii="PT Astra Serif" w:hAnsi="PT Astra Serif"/>
          <w:szCs w:val="28"/>
        </w:rPr>
        <w:t xml:space="preserve">  Соцземледельского муниципального образования от 20.11.2008 № 19/2 «Об утверждении Положения о бюджетном процессе в Соцземледельском мо Балашовского муниципального района»: </w:t>
      </w:r>
    </w:p>
    <w:p w:rsidR="00F6094F" w:rsidRPr="00841B5B" w:rsidRDefault="00F6094F" w:rsidP="00F6094F">
      <w:pPr>
        <w:pStyle w:val="ConsPlusNormal"/>
        <w:widowControl/>
        <w:ind w:firstLine="540"/>
        <w:jc w:val="both"/>
        <w:rPr>
          <w:rFonts w:ascii="PT Astra Serif" w:hAnsi="PT Astra Serif"/>
          <w:sz w:val="28"/>
          <w:szCs w:val="28"/>
        </w:rPr>
      </w:pPr>
      <w:r w:rsidRPr="00841B5B">
        <w:rPr>
          <w:rFonts w:ascii="PT Astra Serif" w:hAnsi="PT Astra Serif"/>
          <w:sz w:val="28"/>
          <w:szCs w:val="28"/>
        </w:rPr>
        <w:t>- Пункт 28. «Сводная бюджетная роспись» дополнить абзацем  следующего содержания</w:t>
      </w:r>
      <w:r w:rsidR="000231B8" w:rsidRPr="00841B5B">
        <w:rPr>
          <w:rFonts w:ascii="PT Astra Serif" w:hAnsi="PT Astra Serif"/>
          <w:sz w:val="28"/>
          <w:szCs w:val="28"/>
        </w:rPr>
        <w:t>:</w:t>
      </w:r>
    </w:p>
    <w:p w:rsidR="00570B8D" w:rsidRPr="00841B5B" w:rsidRDefault="00570B8D" w:rsidP="00F6094F">
      <w:pPr>
        <w:spacing w:line="240" w:lineRule="auto"/>
        <w:ind w:firstLine="709"/>
        <w:rPr>
          <w:rFonts w:ascii="PT Astra Serif" w:hAnsi="PT Astra Serif"/>
          <w:color w:val="000000"/>
          <w:szCs w:val="28"/>
          <w:shd w:val="clear" w:color="auto" w:fill="FFFFFF"/>
        </w:rPr>
      </w:pPr>
    </w:p>
    <w:p w:rsidR="00C161FE" w:rsidRDefault="000231B8">
      <w:pPr>
        <w:rPr>
          <w:rFonts w:ascii="PT Astra Serif" w:hAnsi="PT Astra Serif"/>
          <w:color w:val="000000"/>
          <w:szCs w:val="28"/>
          <w:shd w:val="clear" w:color="auto" w:fill="FFFFFF"/>
        </w:rPr>
      </w:pPr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- </w:t>
      </w:r>
      <w:r w:rsidR="00841B5B">
        <w:rPr>
          <w:rFonts w:ascii="PT Astra Serif" w:hAnsi="PT Astra Serif"/>
          <w:color w:val="000000"/>
          <w:szCs w:val="28"/>
          <w:shd w:val="clear" w:color="auto" w:fill="FFFFFF"/>
        </w:rPr>
        <w:t>«</w:t>
      </w:r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>Вносить изменения в сводную бюджетную роспись  в соответствии с решениями руководителя финансового органа  (руководителя органа управления государственным внебюджетным фондом) без внесения  изменений в закон (решение) о бюджете</w:t>
      </w:r>
      <w:proofErr w:type="gramStart"/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,</w:t>
      </w:r>
      <w:proofErr w:type="gramEnd"/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том числе в случае увеличения бюджетных ассигнований  текущего финансового года на оплату заключенных </w:t>
      </w:r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</w:t>
      </w:r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lastRenderedPageBreak/>
        <w:t>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4" w:anchor="dst6730" w:history="1">
        <w:r w:rsidR="00FA7D10" w:rsidRPr="00841B5B">
          <w:rPr>
            <w:rStyle w:val="a3"/>
            <w:rFonts w:ascii="PT Astra Serif" w:hAnsi="PT Astra Serif"/>
            <w:color w:val="1A0DAB"/>
            <w:szCs w:val="28"/>
            <w:shd w:val="clear" w:color="auto" w:fill="FFFFFF"/>
          </w:rPr>
          <w:t>статьей 242.22</w:t>
        </w:r>
      </w:hyperlink>
      <w:r w:rsidR="00841B5B" w:rsidRPr="00841B5B">
        <w:rPr>
          <w:rFonts w:ascii="PT Astra Serif" w:hAnsi="PT Astra Serif"/>
          <w:color w:val="000000"/>
          <w:szCs w:val="28"/>
          <w:shd w:val="clear" w:color="auto" w:fill="FFFFFF"/>
        </w:rPr>
        <w:t> Бюджетного кодекса РФ</w:t>
      </w:r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, в объеме, не превышающем остатка не использованных на начало текущего финансового года бюджетных </w:t>
      </w:r>
      <w:proofErr w:type="gramStart"/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t>ассигнований</w:t>
      </w:r>
      <w:proofErr w:type="gramEnd"/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r w:rsidR="00841B5B" w:rsidRPr="00841B5B">
        <w:rPr>
          <w:rFonts w:ascii="PT Astra Serif" w:hAnsi="PT Astra Serif"/>
          <w:color w:val="000000"/>
          <w:szCs w:val="28"/>
          <w:shd w:val="clear" w:color="auto" w:fill="FFFFFF"/>
        </w:rPr>
        <w:t>Бюджетным кодексом РФ.</w:t>
      </w:r>
      <w:r w:rsidR="00841B5B">
        <w:rPr>
          <w:rFonts w:ascii="PT Astra Serif" w:hAnsi="PT Astra Serif"/>
          <w:color w:val="000000"/>
          <w:szCs w:val="28"/>
          <w:shd w:val="clear" w:color="auto" w:fill="FFFFFF"/>
        </w:rPr>
        <w:t>»</w:t>
      </w:r>
    </w:p>
    <w:p w:rsidR="00841B5B" w:rsidRPr="00D4688D" w:rsidRDefault="00841B5B" w:rsidP="00841B5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841B5B" w:rsidRPr="00D4688D" w:rsidRDefault="00841B5B" w:rsidP="00841B5B">
      <w:pPr>
        <w:ind w:firstLine="708"/>
        <w:rPr>
          <w:rStyle w:val="14"/>
          <w:rFonts w:ascii="PT Astra Serif" w:hAnsi="PT Astra Serif"/>
        </w:rPr>
      </w:pPr>
    </w:p>
    <w:p w:rsidR="00841B5B" w:rsidRPr="00D4688D" w:rsidRDefault="00841B5B" w:rsidP="00841B5B">
      <w:pPr>
        <w:rPr>
          <w:rStyle w:val="14"/>
          <w:rFonts w:ascii="PT Astra Serif" w:hAnsi="PT Astra Serif"/>
        </w:rPr>
      </w:pPr>
    </w:p>
    <w:p w:rsidR="00841B5B" w:rsidRPr="00D4688D" w:rsidRDefault="00841B5B" w:rsidP="00841B5B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Соцземледельского </w:t>
      </w:r>
    </w:p>
    <w:p w:rsidR="00841B5B" w:rsidRPr="00D4688D" w:rsidRDefault="00841B5B" w:rsidP="00841B5B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 О.В. Костикова </w:t>
      </w:r>
    </w:p>
    <w:p w:rsidR="00841B5B" w:rsidRPr="00841B5B" w:rsidRDefault="00841B5B">
      <w:pPr>
        <w:rPr>
          <w:rFonts w:ascii="PT Astra Serif" w:hAnsi="PT Astra Serif"/>
          <w:szCs w:val="28"/>
        </w:rPr>
      </w:pPr>
    </w:p>
    <w:sectPr w:rsidR="00841B5B" w:rsidRPr="00841B5B" w:rsidSect="00C1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7D10"/>
    <w:rsid w:val="000231B8"/>
    <w:rsid w:val="00083BC7"/>
    <w:rsid w:val="000C0931"/>
    <w:rsid w:val="00170C31"/>
    <w:rsid w:val="004A772C"/>
    <w:rsid w:val="00570B8D"/>
    <w:rsid w:val="00841B5B"/>
    <w:rsid w:val="00A14EEE"/>
    <w:rsid w:val="00A31FD6"/>
    <w:rsid w:val="00C161FE"/>
    <w:rsid w:val="00E31402"/>
    <w:rsid w:val="00F6094F"/>
    <w:rsid w:val="00F957D2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D"/>
    <w:pPr>
      <w:spacing w:after="0" w:line="312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D10"/>
    <w:rPr>
      <w:color w:val="0000FF"/>
      <w:u w:val="single"/>
    </w:rPr>
  </w:style>
  <w:style w:type="character" w:customStyle="1" w:styleId="14">
    <w:name w:val="Стиль 14 пт"/>
    <w:basedOn w:val="a0"/>
    <w:rsid w:val="00570B8D"/>
    <w:rPr>
      <w:sz w:val="28"/>
    </w:rPr>
  </w:style>
  <w:style w:type="paragraph" w:customStyle="1" w:styleId="ConsPlusTitle">
    <w:name w:val="ConsPlusTitle"/>
    <w:rsid w:val="0057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60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5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02282/41cd3a862e5410e6b72f99ee35b1db9975023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2023-06-22T06:48:00Z</cp:lastPrinted>
  <dcterms:created xsi:type="dcterms:W3CDTF">2023-02-08T06:54:00Z</dcterms:created>
  <dcterms:modified xsi:type="dcterms:W3CDTF">2023-06-26T07:28:00Z</dcterms:modified>
</cp:coreProperties>
</file>