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C" w:rsidRPr="003612B9" w:rsidRDefault="003E10FC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3612B9">
        <w:rPr>
          <w:rFonts w:ascii="PT Astra Serif" w:hAnsi="PT Astra Serif"/>
          <w:b/>
          <w:bCs/>
          <w:sz w:val="28"/>
          <w:szCs w:val="28"/>
        </w:rPr>
        <w:t>СОВЕТ</w:t>
      </w:r>
    </w:p>
    <w:p w:rsidR="003E10FC" w:rsidRPr="003612B9" w:rsidRDefault="003E10F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3E10FC" w:rsidRPr="003612B9" w:rsidRDefault="003E10F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3E10FC" w:rsidRPr="003612B9" w:rsidRDefault="003E10F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3E10FC" w:rsidRPr="003612B9" w:rsidRDefault="003E10FC">
      <w:pPr>
        <w:rPr>
          <w:rFonts w:ascii="PT Astra Serif" w:hAnsi="PT Astra Serif" w:cs="Mangal"/>
          <w:b/>
          <w:bCs/>
          <w:sz w:val="28"/>
          <w:szCs w:val="28"/>
        </w:rPr>
      </w:pPr>
    </w:p>
    <w:p w:rsidR="003E10FC" w:rsidRPr="003612B9" w:rsidRDefault="003E10F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>РЕШЕНИЕ</w:t>
      </w:r>
      <w:r w:rsidRPr="003612B9">
        <w:rPr>
          <w:rFonts w:ascii="PT Astra Serif" w:hAnsi="PT Astra Serif"/>
          <w:b/>
          <w:bCs/>
          <w:sz w:val="28"/>
          <w:szCs w:val="28"/>
        </w:rPr>
        <w:br/>
      </w:r>
    </w:p>
    <w:p w:rsidR="003E10FC" w:rsidRPr="003612B9" w:rsidRDefault="005C48B5">
      <w:pPr>
        <w:rPr>
          <w:rFonts w:ascii="PT Astra Serif" w:hAnsi="PT Astra Serif" w:cs="Mangal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DF0B6F" w:rsidRPr="003612B9">
        <w:rPr>
          <w:rFonts w:ascii="PT Astra Serif" w:hAnsi="PT Astra Serif"/>
          <w:b/>
          <w:bCs/>
          <w:sz w:val="28"/>
          <w:szCs w:val="28"/>
        </w:rPr>
        <w:t xml:space="preserve"> 01.08.2022</w:t>
      </w:r>
      <w:r w:rsidR="00BC1E04" w:rsidRPr="003612B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E10FC" w:rsidRPr="003612B9">
        <w:rPr>
          <w:rFonts w:ascii="PT Astra Serif" w:hAnsi="PT Astra Serif"/>
          <w:b/>
          <w:bCs/>
          <w:sz w:val="28"/>
          <w:szCs w:val="28"/>
        </w:rPr>
        <w:t xml:space="preserve">года  № </w:t>
      </w:r>
      <w:r w:rsidR="00DF0B6F" w:rsidRPr="003612B9">
        <w:rPr>
          <w:rFonts w:ascii="PT Astra Serif" w:hAnsi="PT Astra Serif"/>
          <w:b/>
          <w:bCs/>
          <w:sz w:val="28"/>
          <w:szCs w:val="28"/>
        </w:rPr>
        <w:t xml:space="preserve"> 26-2</w:t>
      </w:r>
      <w:r w:rsidR="003E10FC" w:rsidRPr="003612B9">
        <w:rPr>
          <w:rFonts w:ascii="PT Astra Serif" w:hAnsi="PT Astra Serif" w:cs="Mangal"/>
          <w:b/>
          <w:bCs/>
          <w:sz w:val="28"/>
          <w:szCs w:val="28"/>
        </w:rPr>
        <w:tab/>
      </w:r>
      <w:r w:rsidR="003E10FC" w:rsidRPr="003612B9">
        <w:rPr>
          <w:rFonts w:ascii="PT Astra Serif" w:hAnsi="PT Astra Serif" w:cs="Mangal"/>
          <w:b/>
          <w:bCs/>
          <w:sz w:val="28"/>
          <w:szCs w:val="28"/>
        </w:rPr>
        <w:tab/>
      </w:r>
      <w:r w:rsidR="003E10FC" w:rsidRPr="003612B9">
        <w:rPr>
          <w:rFonts w:ascii="PT Astra Serif" w:hAnsi="PT Astra Serif" w:cs="Mangal"/>
          <w:b/>
          <w:bCs/>
          <w:sz w:val="28"/>
          <w:szCs w:val="28"/>
        </w:rPr>
        <w:tab/>
      </w:r>
      <w:r w:rsidR="003E10FC" w:rsidRPr="003612B9">
        <w:rPr>
          <w:rFonts w:ascii="PT Astra Serif" w:hAnsi="PT Astra Serif" w:cs="Mangal"/>
          <w:b/>
          <w:bCs/>
          <w:sz w:val="28"/>
          <w:szCs w:val="28"/>
        </w:rPr>
        <w:tab/>
      </w:r>
      <w:r w:rsidR="003E10FC" w:rsidRPr="003612B9">
        <w:rPr>
          <w:rFonts w:ascii="PT Astra Serif" w:hAnsi="PT Astra Serif"/>
          <w:b/>
          <w:bCs/>
          <w:sz w:val="28"/>
          <w:szCs w:val="28"/>
        </w:rPr>
        <w:t xml:space="preserve">п. Соцземледельский </w:t>
      </w:r>
    </w:p>
    <w:p w:rsidR="003E10FC" w:rsidRPr="003612B9" w:rsidRDefault="003E10FC">
      <w:pPr>
        <w:rPr>
          <w:rFonts w:ascii="PT Astra Serif" w:hAnsi="PT Astra Serif" w:cs="Mangal"/>
          <w:b/>
          <w:bCs/>
          <w:sz w:val="22"/>
          <w:szCs w:val="22"/>
        </w:rPr>
      </w:pPr>
    </w:p>
    <w:p w:rsidR="003E10FC" w:rsidRPr="003612B9" w:rsidRDefault="003E10FC">
      <w:pPr>
        <w:rPr>
          <w:rFonts w:ascii="PT Astra Serif" w:hAnsi="PT Astra Serif" w:cs="Mangal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Совета </w:t>
      </w:r>
    </w:p>
    <w:p w:rsidR="003E10FC" w:rsidRPr="003612B9" w:rsidRDefault="003E10FC">
      <w:pPr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3E10FC" w:rsidRPr="003612B9" w:rsidRDefault="003E10FC">
      <w:pPr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3E10FC" w:rsidRPr="003612B9" w:rsidRDefault="00DF0B6F">
      <w:pPr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>Саратовской области № 8-3  от 20.12.2021</w:t>
      </w:r>
      <w:r w:rsidR="003E10FC" w:rsidRPr="003612B9">
        <w:rPr>
          <w:rFonts w:ascii="PT Astra Serif" w:hAnsi="PT Astra Serif"/>
          <w:b/>
          <w:bCs/>
          <w:sz w:val="28"/>
          <w:szCs w:val="28"/>
        </w:rPr>
        <w:t xml:space="preserve"> г. </w:t>
      </w:r>
    </w:p>
    <w:p w:rsidR="003E10FC" w:rsidRPr="003612B9" w:rsidRDefault="003E10FC">
      <w:pPr>
        <w:rPr>
          <w:rFonts w:ascii="PT Astra Serif" w:hAnsi="PT Astra Serif" w:cs="Mangal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 xml:space="preserve">«О бюджете Соцземледельского </w:t>
      </w:r>
    </w:p>
    <w:p w:rsidR="003E10FC" w:rsidRPr="003612B9" w:rsidRDefault="003E10FC">
      <w:pPr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3E10FC" w:rsidRPr="003612B9" w:rsidRDefault="003E10FC">
      <w:pPr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3E10FC" w:rsidRPr="003612B9" w:rsidRDefault="00DF0B6F">
      <w:pPr>
        <w:rPr>
          <w:rFonts w:ascii="PT Astra Serif" w:hAnsi="PT Astra Serif"/>
          <w:b/>
          <w:bCs/>
          <w:sz w:val="24"/>
          <w:szCs w:val="24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>Саратовской области на 2022</w:t>
      </w:r>
      <w:r w:rsidR="003E10FC" w:rsidRPr="003612B9">
        <w:rPr>
          <w:rFonts w:ascii="PT Astra Serif" w:hAnsi="PT Astra Serif"/>
          <w:b/>
          <w:bCs/>
          <w:sz w:val="28"/>
          <w:szCs w:val="28"/>
        </w:rPr>
        <w:t xml:space="preserve"> год</w:t>
      </w:r>
      <w:r w:rsidR="003E10FC" w:rsidRPr="003612B9">
        <w:rPr>
          <w:rFonts w:ascii="PT Astra Serif" w:hAnsi="PT Astra Serif"/>
          <w:b/>
          <w:bCs/>
          <w:sz w:val="24"/>
          <w:szCs w:val="24"/>
        </w:rPr>
        <w:t>»</w:t>
      </w:r>
    </w:p>
    <w:p w:rsidR="003E10FC" w:rsidRPr="003612B9" w:rsidRDefault="003E10FC">
      <w:pPr>
        <w:rPr>
          <w:rFonts w:ascii="PT Astra Serif" w:hAnsi="PT Astra Serif" w:cs="Mangal"/>
          <w:b/>
          <w:bCs/>
        </w:rPr>
      </w:pPr>
    </w:p>
    <w:p w:rsidR="003E10FC" w:rsidRPr="003612B9" w:rsidRDefault="003E10FC">
      <w:pPr>
        <w:rPr>
          <w:rFonts w:ascii="PT Astra Serif" w:hAnsi="PT Astra Serif" w:cs="Mangal"/>
          <w:b/>
          <w:bCs/>
        </w:rPr>
      </w:pPr>
    </w:p>
    <w:p w:rsidR="003E10FC" w:rsidRPr="003612B9" w:rsidRDefault="003E10FC">
      <w:pPr>
        <w:pStyle w:val="a3"/>
        <w:rPr>
          <w:rFonts w:ascii="PT Astra Serif" w:hAnsi="PT Astra Serif"/>
        </w:rPr>
      </w:pPr>
      <w:r w:rsidRPr="003612B9">
        <w:rPr>
          <w:rFonts w:ascii="PT Astra Serif" w:hAnsi="PT Astra Serif"/>
        </w:rP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3E10FC" w:rsidRPr="003612B9" w:rsidRDefault="003E10FC">
      <w:pPr>
        <w:pStyle w:val="a3"/>
        <w:jc w:val="center"/>
        <w:rPr>
          <w:rFonts w:ascii="PT Astra Serif" w:hAnsi="PT Astra Serif"/>
          <w:b/>
          <w:bCs/>
        </w:rPr>
      </w:pPr>
    </w:p>
    <w:p w:rsidR="003E10FC" w:rsidRPr="003612B9" w:rsidRDefault="003E10FC">
      <w:pPr>
        <w:pStyle w:val="a3"/>
        <w:jc w:val="center"/>
        <w:rPr>
          <w:rFonts w:ascii="PT Astra Serif" w:hAnsi="PT Astra Serif"/>
          <w:b/>
          <w:bCs/>
        </w:rPr>
      </w:pPr>
      <w:r w:rsidRPr="003612B9">
        <w:rPr>
          <w:rFonts w:ascii="PT Astra Serif" w:hAnsi="PT Astra Serif"/>
          <w:b/>
          <w:bCs/>
        </w:rPr>
        <w:t>РЕШИЛ:</w:t>
      </w:r>
    </w:p>
    <w:p w:rsidR="003E10FC" w:rsidRPr="003612B9" w:rsidRDefault="003E10FC">
      <w:pPr>
        <w:pStyle w:val="a3"/>
        <w:jc w:val="center"/>
        <w:rPr>
          <w:rFonts w:ascii="PT Astra Serif" w:hAnsi="PT Astra Serif" w:cs="Mangal"/>
          <w:b/>
          <w:bCs/>
        </w:rPr>
      </w:pPr>
    </w:p>
    <w:p w:rsidR="003E10FC" w:rsidRPr="003612B9" w:rsidRDefault="006230CE" w:rsidP="00381615">
      <w:pPr>
        <w:pStyle w:val="a6"/>
        <w:ind w:left="0"/>
        <w:jc w:val="both"/>
        <w:rPr>
          <w:rFonts w:ascii="PT Astra Serif" w:hAnsi="PT Astra Serif" w:cs="Mangal"/>
          <w:sz w:val="28"/>
          <w:szCs w:val="28"/>
        </w:rPr>
      </w:pPr>
      <w:r w:rsidRPr="003612B9">
        <w:rPr>
          <w:rFonts w:ascii="PT Astra Serif" w:hAnsi="PT Astra Serif"/>
          <w:b/>
          <w:sz w:val="28"/>
          <w:szCs w:val="28"/>
        </w:rPr>
        <w:t>1</w:t>
      </w:r>
      <w:r w:rsidRPr="003612B9">
        <w:rPr>
          <w:rFonts w:ascii="PT Astra Serif" w:hAnsi="PT Astra Serif"/>
          <w:sz w:val="28"/>
          <w:szCs w:val="28"/>
        </w:rPr>
        <w:t>.</w:t>
      </w:r>
      <w:r w:rsidR="00381615" w:rsidRPr="003612B9">
        <w:rPr>
          <w:rFonts w:ascii="PT Astra Serif" w:hAnsi="PT Astra Serif"/>
          <w:sz w:val="28"/>
          <w:szCs w:val="28"/>
        </w:rPr>
        <w:t xml:space="preserve"> </w:t>
      </w:r>
      <w:r w:rsidR="003E10FC" w:rsidRPr="003612B9">
        <w:rPr>
          <w:rFonts w:ascii="PT Astra Serif" w:hAnsi="PT Astra Serif"/>
          <w:sz w:val="28"/>
          <w:szCs w:val="28"/>
        </w:rPr>
        <w:t xml:space="preserve">Внести в решение Совета Соцземледельского муниципального образования Балашовского муниципального района Саратовской </w:t>
      </w:r>
      <w:r w:rsidR="00DF0B6F" w:rsidRPr="003612B9">
        <w:rPr>
          <w:rFonts w:ascii="PT Astra Serif" w:hAnsi="PT Astra Serif"/>
          <w:sz w:val="28"/>
          <w:szCs w:val="28"/>
        </w:rPr>
        <w:t>области     № 8-3 от 20.12.2021</w:t>
      </w:r>
      <w:r w:rsidR="003E10FC" w:rsidRPr="003612B9">
        <w:rPr>
          <w:rFonts w:ascii="PT Astra Serif" w:hAnsi="PT Astra Serif"/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 w:rsidR="00DF0B6F" w:rsidRPr="003612B9">
        <w:rPr>
          <w:rFonts w:ascii="PT Astra Serif" w:hAnsi="PT Astra Serif"/>
          <w:sz w:val="28"/>
          <w:szCs w:val="28"/>
        </w:rPr>
        <w:t>йона Саратовской области на 2022</w:t>
      </w:r>
      <w:r w:rsidR="003E10FC" w:rsidRPr="003612B9">
        <w:rPr>
          <w:rFonts w:ascii="PT Astra Serif" w:hAnsi="PT Astra Serif"/>
          <w:sz w:val="28"/>
          <w:szCs w:val="28"/>
        </w:rPr>
        <w:t xml:space="preserve"> год» следующие изменения:</w:t>
      </w:r>
    </w:p>
    <w:p w:rsidR="00381615" w:rsidRPr="003612B9" w:rsidRDefault="00381615" w:rsidP="00381615">
      <w:pPr>
        <w:jc w:val="both"/>
        <w:rPr>
          <w:rFonts w:ascii="PT Astra Serif" w:hAnsi="PT Astra Serif" w:cs="Mangal"/>
          <w:sz w:val="28"/>
          <w:szCs w:val="28"/>
        </w:rPr>
      </w:pPr>
    </w:p>
    <w:p w:rsidR="00381615" w:rsidRPr="003612B9" w:rsidRDefault="00381615" w:rsidP="00381615">
      <w:pPr>
        <w:ind w:left="142"/>
        <w:jc w:val="both"/>
        <w:rPr>
          <w:rFonts w:ascii="PT Astra Serif" w:hAnsi="PT Astra Serif" w:cs="Mangal"/>
          <w:sz w:val="28"/>
          <w:szCs w:val="28"/>
        </w:rPr>
      </w:pPr>
      <w:r w:rsidRPr="003612B9">
        <w:rPr>
          <w:rFonts w:ascii="PT Astra Serif" w:hAnsi="PT Astra Serif" w:cs="Mangal"/>
          <w:b/>
          <w:bCs/>
          <w:sz w:val="28"/>
          <w:szCs w:val="28"/>
        </w:rPr>
        <w:t>1.</w:t>
      </w:r>
      <w:r w:rsidR="006230CE" w:rsidRPr="003612B9">
        <w:rPr>
          <w:rFonts w:ascii="PT Astra Serif" w:hAnsi="PT Astra Serif" w:cs="Mangal"/>
          <w:b/>
          <w:bCs/>
          <w:sz w:val="28"/>
          <w:szCs w:val="28"/>
        </w:rPr>
        <w:t>1.</w:t>
      </w:r>
      <w:r w:rsidRPr="003612B9">
        <w:rPr>
          <w:rFonts w:ascii="PT Astra Serif" w:hAnsi="PT Astra Serif" w:cs="Mangal"/>
          <w:sz w:val="28"/>
          <w:szCs w:val="28"/>
        </w:rPr>
        <w:t xml:space="preserve"> В статье 1 </w:t>
      </w:r>
      <w:r w:rsidRPr="003612B9">
        <w:rPr>
          <w:rFonts w:ascii="PT Astra Serif" w:hAnsi="PT Astra Serif"/>
          <w:sz w:val="28"/>
        </w:rPr>
        <w:t>«Основные характеристики бюджета Соцземледельского муниципального образования Балашовского муниципального района Саратовской области»:</w:t>
      </w:r>
    </w:p>
    <w:p w:rsidR="00381615" w:rsidRPr="003612B9" w:rsidRDefault="00D565AC" w:rsidP="00381615">
      <w:pPr>
        <w:spacing w:line="276" w:lineRule="auto"/>
        <w:ind w:left="142"/>
        <w:jc w:val="both"/>
        <w:rPr>
          <w:rFonts w:ascii="PT Astra Serif" w:hAnsi="PT Astra Serif" w:cs="Mangal"/>
          <w:sz w:val="28"/>
          <w:szCs w:val="28"/>
        </w:rPr>
      </w:pPr>
      <w:r w:rsidRPr="003612B9">
        <w:rPr>
          <w:rFonts w:ascii="PT Astra Serif" w:hAnsi="PT Astra Serif" w:cs="Mangal"/>
          <w:sz w:val="28"/>
          <w:szCs w:val="28"/>
        </w:rPr>
        <w:t>1)</w:t>
      </w:r>
      <w:r w:rsidR="00F23E6A" w:rsidRPr="003612B9">
        <w:rPr>
          <w:rFonts w:ascii="PT Astra Serif" w:hAnsi="PT Astra Serif" w:cs="Mangal"/>
          <w:sz w:val="28"/>
          <w:szCs w:val="28"/>
        </w:rPr>
        <w:t>У</w:t>
      </w:r>
      <w:r w:rsidR="00BC1E04" w:rsidRPr="003612B9">
        <w:rPr>
          <w:rFonts w:ascii="PT Astra Serif" w:hAnsi="PT Astra Serif" w:cs="Mangal"/>
          <w:sz w:val="28"/>
          <w:szCs w:val="28"/>
        </w:rPr>
        <w:t xml:space="preserve">величить </w:t>
      </w:r>
      <w:r w:rsidR="00F23E6A" w:rsidRPr="003612B9">
        <w:rPr>
          <w:rFonts w:ascii="PT Astra Serif" w:hAnsi="PT Astra Serif" w:cs="Mangal"/>
          <w:sz w:val="28"/>
          <w:szCs w:val="28"/>
        </w:rPr>
        <w:t xml:space="preserve"> </w:t>
      </w:r>
      <w:r w:rsidR="00381615" w:rsidRPr="003612B9">
        <w:rPr>
          <w:rFonts w:ascii="PT Astra Serif" w:hAnsi="PT Astra Serif" w:cs="Mangal"/>
          <w:sz w:val="28"/>
          <w:szCs w:val="28"/>
        </w:rPr>
        <w:t>об</w:t>
      </w:r>
      <w:r w:rsidR="00DF0B6F" w:rsidRPr="003612B9">
        <w:rPr>
          <w:rFonts w:ascii="PT Astra Serif" w:hAnsi="PT Astra Serif" w:cs="Mangal"/>
          <w:sz w:val="28"/>
          <w:szCs w:val="28"/>
        </w:rPr>
        <w:t>щий объем доходов на сумму 857,3</w:t>
      </w:r>
      <w:r w:rsidR="00381615" w:rsidRPr="003612B9">
        <w:rPr>
          <w:rFonts w:ascii="PT Astra Serif" w:hAnsi="PT Astra Serif" w:cs="Mangal"/>
          <w:sz w:val="28"/>
          <w:szCs w:val="28"/>
        </w:rPr>
        <w:t xml:space="preserve"> тыс. рублей;</w:t>
      </w:r>
    </w:p>
    <w:p w:rsidR="00381615" w:rsidRPr="003612B9" w:rsidRDefault="00D565AC" w:rsidP="00381615">
      <w:pPr>
        <w:pStyle w:val="a3"/>
        <w:spacing w:line="276" w:lineRule="auto"/>
        <w:ind w:left="142" w:firstLine="0"/>
        <w:rPr>
          <w:rFonts w:ascii="PT Astra Serif" w:hAnsi="PT Astra Serif" w:cs="Mangal"/>
        </w:rPr>
      </w:pPr>
      <w:r w:rsidRPr="003612B9">
        <w:rPr>
          <w:rFonts w:ascii="PT Astra Serif" w:hAnsi="PT Astra Serif" w:cs="Mangal"/>
        </w:rPr>
        <w:t>2)</w:t>
      </w:r>
      <w:r w:rsidR="0082148A" w:rsidRPr="003612B9">
        <w:rPr>
          <w:rFonts w:ascii="PT Astra Serif" w:hAnsi="PT Astra Serif" w:cs="Mangal"/>
        </w:rPr>
        <w:t>У</w:t>
      </w:r>
      <w:r w:rsidR="00BC1E04" w:rsidRPr="003612B9">
        <w:rPr>
          <w:rFonts w:ascii="PT Astra Serif" w:hAnsi="PT Astra Serif" w:cs="Mangal"/>
        </w:rPr>
        <w:t xml:space="preserve">величить </w:t>
      </w:r>
      <w:r w:rsidR="00381615" w:rsidRPr="003612B9">
        <w:rPr>
          <w:rFonts w:ascii="PT Astra Serif" w:hAnsi="PT Astra Serif" w:cs="Mangal"/>
        </w:rPr>
        <w:t xml:space="preserve"> общ</w:t>
      </w:r>
      <w:r w:rsidR="0082148A" w:rsidRPr="003612B9">
        <w:rPr>
          <w:rFonts w:ascii="PT Astra Serif" w:hAnsi="PT Astra Serif" w:cs="Mangal"/>
        </w:rPr>
        <w:t>ий объем расходов на сумму</w:t>
      </w:r>
      <w:r w:rsidR="00DF0B6F" w:rsidRPr="003612B9">
        <w:rPr>
          <w:rFonts w:ascii="PT Astra Serif" w:hAnsi="PT Astra Serif" w:cs="Mangal"/>
        </w:rPr>
        <w:t xml:space="preserve">  857,3</w:t>
      </w:r>
      <w:r w:rsidR="00381615" w:rsidRPr="003612B9">
        <w:rPr>
          <w:rFonts w:ascii="PT Astra Serif" w:hAnsi="PT Astra Serif" w:cs="Mangal"/>
        </w:rPr>
        <w:t xml:space="preserve"> рублей;</w:t>
      </w:r>
    </w:p>
    <w:p w:rsidR="00C706DF" w:rsidRPr="003612B9" w:rsidRDefault="00C706DF" w:rsidP="00C706DF">
      <w:pPr>
        <w:pStyle w:val="a3"/>
        <w:spacing w:line="276" w:lineRule="auto"/>
        <w:rPr>
          <w:rFonts w:ascii="PT Astra Serif" w:hAnsi="PT Astra Serif" w:cs="Mangal"/>
        </w:rPr>
      </w:pPr>
      <w:r w:rsidRPr="003612B9">
        <w:rPr>
          <w:rFonts w:ascii="PT Astra Serif" w:hAnsi="PT Astra Serif"/>
        </w:rPr>
        <w:t xml:space="preserve">Утвердить процент дефицита в размере </w:t>
      </w:r>
      <w:r w:rsidR="00EB5A8E" w:rsidRPr="003612B9">
        <w:rPr>
          <w:rFonts w:ascii="PT Astra Serif" w:hAnsi="PT Astra Serif" w:cs="Mangal"/>
        </w:rPr>
        <w:t>12,4</w:t>
      </w:r>
      <w:r w:rsidRPr="003612B9">
        <w:rPr>
          <w:rFonts w:ascii="PT Astra Serif" w:hAnsi="PT Astra Serif" w:cs="Mangal"/>
        </w:rPr>
        <w:t xml:space="preserve"> процента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706DF" w:rsidRPr="003612B9" w:rsidRDefault="00C706DF" w:rsidP="00381615">
      <w:pPr>
        <w:pStyle w:val="a3"/>
        <w:spacing w:line="276" w:lineRule="auto"/>
        <w:ind w:left="142" w:firstLine="0"/>
        <w:rPr>
          <w:rFonts w:ascii="PT Astra Serif" w:hAnsi="PT Astra Serif" w:cs="Mangal"/>
        </w:rPr>
      </w:pPr>
    </w:p>
    <w:p w:rsidR="00C706DF" w:rsidRPr="003612B9" w:rsidRDefault="00C706DF" w:rsidP="00381615">
      <w:pPr>
        <w:pStyle w:val="a3"/>
        <w:spacing w:line="276" w:lineRule="auto"/>
        <w:ind w:left="142" w:firstLine="0"/>
        <w:rPr>
          <w:rFonts w:ascii="PT Astra Serif" w:hAnsi="PT Astra Serif" w:cs="Mangal"/>
        </w:rPr>
      </w:pPr>
    </w:p>
    <w:p w:rsidR="00C706DF" w:rsidRPr="003612B9" w:rsidRDefault="00C706DF" w:rsidP="00381615">
      <w:pPr>
        <w:pStyle w:val="a3"/>
        <w:spacing w:line="276" w:lineRule="auto"/>
        <w:ind w:left="142" w:firstLine="0"/>
        <w:rPr>
          <w:rFonts w:ascii="PT Astra Serif" w:hAnsi="PT Astra Serif" w:cs="Mangal"/>
        </w:rPr>
      </w:pPr>
    </w:p>
    <w:p w:rsidR="00381615" w:rsidRPr="003612B9" w:rsidRDefault="00381615" w:rsidP="00381615">
      <w:pPr>
        <w:pStyle w:val="a6"/>
        <w:ind w:left="142"/>
        <w:jc w:val="both"/>
        <w:rPr>
          <w:rFonts w:ascii="PT Astra Serif" w:hAnsi="PT Astra Serif"/>
          <w:b/>
          <w:sz w:val="28"/>
          <w:szCs w:val="28"/>
        </w:rPr>
      </w:pPr>
    </w:p>
    <w:p w:rsidR="003E10FC" w:rsidRPr="003612B9" w:rsidRDefault="006230CE" w:rsidP="00381615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3612B9">
        <w:rPr>
          <w:rFonts w:ascii="PT Astra Serif" w:hAnsi="PT Astra Serif"/>
          <w:b/>
          <w:sz w:val="28"/>
          <w:szCs w:val="28"/>
        </w:rPr>
        <w:lastRenderedPageBreak/>
        <w:t>1.</w:t>
      </w:r>
      <w:r w:rsidR="00AA1CB5" w:rsidRPr="003612B9">
        <w:rPr>
          <w:rFonts w:ascii="PT Astra Serif" w:hAnsi="PT Astra Serif"/>
          <w:b/>
          <w:sz w:val="28"/>
          <w:szCs w:val="28"/>
        </w:rPr>
        <w:t>2</w:t>
      </w:r>
      <w:r w:rsidR="00381615" w:rsidRPr="003612B9">
        <w:rPr>
          <w:rFonts w:ascii="PT Astra Serif" w:hAnsi="PT Astra Serif"/>
          <w:b/>
          <w:sz w:val="28"/>
          <w:szCs w:val="28"/>
        </w:rPr>
        <w:t>.</w:t>
      </w:r>
      <w:r w:rsidR="003E10FC" w:rsidRPr="003612B9">
        <w:rPr>
          <w:rFonts w:ascii="PT Astra Serif" w:hAnsi="PT Astra Serif"/>
          <w:sz w:val="28"/>
          <w:szCs w:val="28"/>
        </w:rPr>
        <w:t>Внести сле</w:t>
      </w:r>
      <w:r w:rsidR="00EB5A8E" w:rsidRPr="003612B9">
        <w:rPr>
          <w:rFonts w:ascii="PT Astra Serif" w:hAnsi="PT Astra Serif"/>
          <w:sz w:val="28"/>
          <w:szCs w:val="28"/>
        </w:rPr>
        <w:t>дующие изменения в приложение №2</w:t>
      </w:r>
      <w:r w:rsidR="003E10FC" w:rsidRPr="003612B9">
        <w:rPr>
          <w:rFonts w:ascii="PT Astra Serif" w:hAnsi="PT Astra Serif"/>
          <w:sz w:val="28"/>
          <w:szCs w:val="28"/>
        </w:rPr>
        <w:t xml:space="preserve"> «Ведомственная структура расходов бюджета Соцземледельского муниципального образования Балашовского муниципального ра</w:t>
      </w:r>
      <w:r w:rsidR="00EB5A8E" w:rsidRPr="003612B9">
        <w:rPr>
          <w:rFonts w:ascii="PT Astra Serif" w:hAnsi="PT Astra Serif"/>
          <w:sz w:val="28"/>
          <w:szCs w:val="28"/>
        </w:rPr>
        <w:t>йона Саратовской области на 2022 год» и в Приложение № 3</w:t>
      </w:r>
      <w:r w:rsidR="006444E1" w:rsidRPr="003612B9">
        <w:rPr>
          <w:rFonts w:ascii="PT Astra Serif" w:hAnsi="PT Astra Serif"/>
          <w:sz w:val="28"/>
          <w:szCs w:val="28"/>
        </w:rPr>
        <w:t xml:space="preserve"> «</w:t>
      </w:r>
      <w:r w:rsidR="003E10FC" w:rsidRPr="003612B9">
        <w:rPr>
          <w:rFonts w:ascii="PT Astra Serif" w:hAnsi="PT Astra Serif"/>
          <w:sz w:val="28"/>
          <w:szCs w:val="28"/>
        </w:rPr>
        <w:t xml:space="preserve">Распределение бюджетных ассигнований бюджета  Соцземледельского муниципального образования Балашовского муниципального района Саратовской </w:t>
      </w:r>
      <w:r w:rsidR="00EB5A8E" w:rsidRPr="003612B9">
        <w:rPr>
          <w:rFonts w:ascii="PT Astra Serif" w:hAnsi="PT Astra Serif"/>
          <w:sz w:val="28"/>
          <w:szCs w:val="28"/>
        </w:rPr>
        <w:t>области на 2022</w:t>
      </w:r>
      <w:r w:rsidR="003E10FC" w:rsidRPr="003612B9">
        <w:rPr>
          <w:rFonts w:ascii="PT Astra Serif" w:hAnsi="PT Astra Serif"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</w:t>
      </w:r>
      <w:r w:rsidR="00EB5A8E" w:rsidRPr="003612B9">
        <w:rPr>
          <w:rFonts w:ascii="PT Astra Serif" w:hAnsi="PT Astra Serif"/>
          <w:sz w:val="28"/>
          <w:szCs w:val="28"/>
        </w:rPr>
        <w:t>йона</w:t>
      </w:r>
      <w:proofErr w:type="gramEnd"/>
      <w:r w:rsidR="00EB5A8E" w:rsidRPr="003612B9">
        <w:rPr>
          <w:rFonts w:ascii="PT Astra Serif" w:hAnsi="PT Astra Serif"/>
          <w:sz w:val="28"/>
          <w:szCs w:val="28"/>
        </w:rPr>
        <w:t xml:space="preserve"> Саратовской области на 2022</w:t>
      </w:r>
      <w:r w:rsidR="003E10FC" w:rsidRPr="003612B9">
        <w:rPr>
          <w:rFonts w:ascii="PT Astra Serif" w:hAnsi="PT Astra Serif"/>
          <w:sz w:val="28"/>
          <w:szCs w:val="28"/>
        </w:rPr>
        <w:t xml:space="preserve"> год.</w:t>
      </w:r>
    </w:p>
    <w:p w:rsidR="003E10FC" w:rsidRPr="003612B9" w:rsidRDefault="00EB5A8E">
      <w:pPr>
        <w:ind w:left="4140"/>
        <w:rPr>
          <w:rFonts w:ascii="PT Astra Serif" w:hAnsi="PT Astra Serif"/>
          <w:sz w:val="28"/>
          <w:szCs w:val="28"/>
        </w:rPr>
      </w:pPr>
      <w:r w:rsidRPr="003612B9">
        <w:rPr>
          <w:rFonts w:ascii="PT Astra Serif" w:hAnsi="PT Astra Serif"/>
          <w:sz w:val="28"/>
          <w:szCs w:val="28"/>
        </w:rPr>
        <w:t>Приложение №2</w:t>
      </w:r>
    </w:p>
    <w:p w:rsidR="003E10FC" w:rsidRPr="003612B9" w:rsidRDefault="003E10FC">
      <w:pPr>
        <w:pStyle w:val="21"/>
        <w:rPr>
          <w:rFonts w:ascii="PT Astra Serif" w:hAnsi="PT Astra Serif"/>
        </w:rPr>
      </w:pPr>
      <w:r w:rsidRPr="003612B9">
        <w:rPr>
          <w:rFonts w:ascii="PT Astra Serif" w:hAnsi="PT Astra Serif"/>
        </w:rP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</w:t>
      </w:r>
      <w:r w:rsidR="00EB5A8E" w:rsidRPr="003612B9">
        <w:rPr>
          <w:rFonts w:ascii="PT Astra Serif" w:hAnsi="PT Astra Serif"/>
        </w:rPr>
        <w:t>2</w:t>
      </w:r>
      <w:r w:rsidRPr="003612B9">
        <w:rPr>
          <w:rFonts w:ascii="PT Astra Serif" w:hAnsi="PT Astra Serif"/>
        </w:rPr>
        <w:t xml:space="preserve"> год»</w:t>
      </w:r>
    </w:p>
    <w:p w:rsidR="00AA1CB5" w:rsidRPr="003612B9" w:rsidRDefault="00AA1CB5">
      <w:pPr>
        <w:pStyle w:val="21"/>
        <w:rPr>
          <w:rFonts w:ascii="PT Astra Serif" w:hAnsi="PT Astra Serif"/>
        </w:rPr>
      </w:pPr>
    </w:p>
    <w:p w:rsidR="00AA1CB5" w:rsidRPr="003612B9" w:rsidRDefault="00AA1CB5" w:rsidP="00AA1CB5">
      <w:pPr>
        <w:pStyle w:val="a7"/>
        <w:jc w:val="center"/>
        <w:rPr>
          <w:rFonts w:ascii="PT Astra Serif" w:hAnsi="PT Astra Serif"/>
          <w:b/>
        </w:rPr>
      </w:pPr>
      <w:r w:rsidRPr="003612B9">
        <w:rPr>
          <w:rFonts w:ascii="PT Astra Serif" w:hAnsi="PT Astra Serif"/>
          <w:b/>
        </w:rPr>
        <w:t>Ведомственная  структура  расходов бюджета Соцземледельского муниципального образования  Балашовского муниципального рай</w:t>
      </w:r>
      <w:r w:rsidR="00EB5A8E" w:rsidRPr="003612B9">
        <w:rPr>
          <w:rFonts w:ascii="PT Astra Serif" w:hAnsi="PT Astra Serif"/>
          <w:b/>
        </w:rPr>
        <w:t>она Саратовской области  на 2022</w:t>
      </w:r>
      <w:r w:rsidRPr="003612B9">
        <w:rPr>
          <w:rFonts w:ascii="PT Astra Serif" w:hAnsi="PT Astra Serif"/>
          <w:b/>
        </w:rPr>
        <w:t xml:space="preserve"> год»</w:t>
      </w:r>
    </w:p>
    <w:p w:rsidR="00AA1CB5" w:rsidRPr="003612B9" w:rsidRDefault="003612B9" w:rsidP="00AA1CB5">
      <w:pPr>
        <w:pStyle w:val="a7"/>
        <w:jc w:val="center"/>
        <w:rPr>
          <w:rFonts w:ascii="PT Astra Serif" w:hAnsi="PT Astra Serif"/>
          <w:b/>
        </w:rPr>
      </w:pPr>
      <w:r w:rsidRPr="003612B9">
        <w:rPr>
          <w:rFonts w:ascii="PT Astra Serif" w:hAnsi="PT Astra Serif"/>
          <w:b/>
        </w:rPr>
        <w:t xml:space="preserve">                                                                                               (тыс. </w:t>
      </w:r>
      <w:proofErr w:type="spellStart"/>
      <w:r w:rsidRPr="003612B9">
        <w:rPr>
          <w:rFonts w:ascii="PT Astra Serif" w:hAnsi="PT Astra Serif"/>
          <w:b/>
        </w:rPr>
        <w:t>руб</w:t>
      </w:r>
      <w:proofErr w:type="spellEnd"/>
      <w:r w:rsidRPr="003612B9">
        <w:rPr>
          <w:rFonts w:ascii="PT Astra Serif" w:hAnsi="PT Astra Serif"/>
          <w:b/>
        </w:rPr>
        <w:t>)</w:t>
      </w:r>
    </w:p>
    <w:tbl>
      <w:tblPr>
        <w:tblW w:w="5000" w:type="pct"/>
        <w:tblLook w:val="04A0"/>
      </w:tblPr>
      <w:tblGrid>
        <w:gridCol w:w="3649"/>
        <w:gridCol w:w="584"/>
        <w:gridCol w:w="586"/>
        <w:gridCol w:w="810"/>
        <w:gridCol w:w="1478"/>
        <w:gridCol w:w="1026"/>
        <w:gridCol w:w="1216"/>
        <w:gridCol w:w="222"/>
      </w:tblGrid>
      <w:tr w:rsidR="00E440D6" w:rsidRPr="003612B9" w:rsidTr="00E440D6">
        <w:trPr>
          <w:gridAfter w:val="1"/>
          <w:wAfter w:w="116" w:type="pct"/>
          <w:trHeight w:val="458"/>
        </w:trPr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Код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proofErr w:type="gramStart"/>
            <w:r w:rsidRPr="003612B9">
              <w:rPr>
                <w:rFonts w:ascii="PT Astra Serif" w:hAnsi="PT Astra Serif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proofErr w:type="gramStart"/>
            <w:r w:rsidRPr="003612B9">
              <w:rPr>
                <w:rFonts w:ascii="PT Astra Serif" w:hAnsi="PT Astra Serif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Целевая статья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Вид расходов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сумма</w:t>
            </w:r>
          </w:p>
        </w:tc>
      </w:tr>
      <w:tr w:rsidR="00E440D6" w:rsidRPr="003612B9" w:rsidTr="00E440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7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690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3612B9" w:rsidP="00E440D6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857,3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91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313,5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46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Выполнение функций органами местного самоуправления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21 0 00 00000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313,5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690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21 2 00 00000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313,5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46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Расходы на обеспечение функций центрального аппарата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305,0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46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300,0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690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300,0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800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5,0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850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5,0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690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21 2 00 06100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</w:t>
            </w:r>
            <w:r w:rsidR="00E440D6" w:rsidRPr="003612B9">
              <w:rPr>
                <w:rFonts w:ascii="PT Astra Serif" w:hAnsi="PT Astra Serif"/>
              </w:rPr>
              <w:t>,5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21 2 00 06100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800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</w:t>
            </w:r>
            <w:r w:rsidR="00E440D6" w:rsidRPr="003612B9">
              <w:rPr>
                <w:rFonts w:ascii="PT Astra Serif" w:hAnsi="PT Astra Serif"/>
              </w:rPr>
              <w:t>,5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 xml:space="preserve">Уплата налогов, сборов и иных </w:t>
            </w:r>
            <w:r w:rsidRPr="003612B9">
              <w:rPr>
                <w:rFonts w:ascii="PT Astra Serif" w:hAnsi="PT Astra Serif"/>
              </w:rPr>
              <w:lastRenderedPageBreak/>
              <w:t>платежей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lastRenderedPageBreak/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21 2 00 06100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850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8,5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lastRenderedPageBreak/>
              <w:t>Другие общегосударственные вопросы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Муниципальная программа « Оформление бесхозяйного имущества, расположенного на территории Соцземледельского муниципального образования»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8700000000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 xml:space="preserve">Основные мероприятия 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8700100000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592ADA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592ADA" w:rsidRPr="003612B9" w:rsidRDefault="00592ADA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Реализация основного мероприятия</w:t>
            </w:r>
          </w:p>
        </w:tc>
        <w:tc>
          <w:tcPr>
            <w:tcW w:w="305" w:type="pct"/>
            <w:noWrap/>
            <w:vAlign w:val="bottom"/>
            <w:hideMark/>
          </w:tcPr>
          <w:p w:rsidR="00592ADA" w:rsidRPr="003612B9" w:rsidRDefault="00592ADA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592ADA" w:rsidRPr="003612B9" w:rsidRDefault="00592ADA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592ADA" w:rsidRPr="003612B9" w:rsidRDefault="00592ADA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772" w:type="pct"/>
            <w:noWrap/>
            <w:vAlign w:val="bottom"/>
            <w:hideMark/>
          </w:tcPr>
          <w:p w:rsidR="00592ADA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87001М0000</w:t>
            </w:r>
          </w:p>
        </w:tc>
        <w:tc>
          <w:tcPr>
            <w:tcW w:w="536" w:type="pct"/>
            <w:noWrap/>
            <w:vAlign w:val="bottom"/>
            <w:hideMark/>
          </w:tcPr>
          <w:p w:rsidR="00592ADA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592ADA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16" w:type="pct"/>
            <w:vAlign w:val="center"/>
            <w:hideMark/>
          </w:tcPr>
          <w:p w:rsidR="00592ADA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592ADA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592ADA" w:rsidRPr="003612B9" w:rsidRDefault="00592ADA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</w:t>
            </w:r>
            <w:proofErr w:type="gramStart"/>
            <w:r w:rsidRPr="003612B9">
              <w:rPr>
                <w:rFonts w:ascii="PT Astra Serif" w:hAnsi="PT Astra Serif"/>
              </w:rPr>
              <w:t xml:space="preserve"> ,</w:t>
            </w:r>
            <w:proofErr w:type="gramEnd"/>
            <w:r w:rsidRPr="003612B9">
              <w:rPr>
                <w:rFonts w:ascii="PT Astra Serif" w:hAnsi="PT Astra Serif"/>
              </w:rPr>
              <w:t xml:space="preserve"> работ и услуг для государственных(муниципальных)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592ADA" w:rsidRPr="003612B9" w:rsidRDefault="00592ADA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592ADA" w:rsidRPr="003612B9" w:rsidRDefault="00592ADA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592ADA" w:rsidRPr="003612B9" w:rsidRDefault="00592ADA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772" w:type="pct"/>
            <w:noWrap/>
            <w:vAlign w:val="bottom"/>
            <w:hideMark/>
          </w:tcPr>
          <w:p w:rsidR="00592ADA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87001М0000</w:t>
            </w:r>
          </w:p>
        </w:tc>
        <w:tc>
          <w:tcPr>
            <w:tcW w:w="536" w:type="pct"/>
            <w:noWrap/>
            <w:vAlign w:val="bottom"/>
            <w:hideMark/>
          </w:tcPr>
          <w:p w:rsidR="00592ADA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35" w:type="pct"/>
            <w:noWrap/>
            <w:vAlign w:val="bottom"/>
            <w:hideMark/>
          </w:tcPr>
          <w:p w:rsidR="00592ADA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16" w:type="pct"/>
            <w:vAlign w:val="center"/>
            <w:hideMark/>
          </w:tcPr>
          <w:p w:rsidR="00592ADA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592ADA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592ADA" w:rsidRPr="003612B9" w:rsidRDefault="00592ADA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</w:t>
            </w:r>
            <w:proofErr w:type="gramStart"/>
            <w:r w:rsidRPr="003612B9">
              <w:rPr>
                <w:rFonts w:ascii="PT Astra Serif" w:hAnsi="PT Astra Serif"/>
              </w:rPr>
              <w:t>х(</w:t>
            </w:r>
            <w:proofErr w:type="gramEnd"/>
            <w:r w:rsidRPr="003612B9">
              <w:rPr>
                <w:rFonts w:ascii="PT Astra Serif" w:hAnsi="PT Astra Serif"/>
              </w:rPr>
              <w:t>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592ADA" w:rsidRPr="003612B9" w:rsidRDefault="00592ADA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592ADA" w:rsidRPr="003612B9" w:rsidRDefault="00592ADA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noWrap/>
            <w:vAlign w:val="bottom"/>
            <w:hideMark/>
          </w:tcPr>
          <w:p w:rsidR="00592ADA" w:rsidRPr="003612B9" w:rsidRDefault="00592ADA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772" w:type="pct"/>
            <w:noWrap/>
            <w:vAlign w:val="bottom"/>
            <w:hideMark/>
          </w:tcPr>
          <w:p w:rsidR="00592ADA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87001М000С</w:t>
            </w:r>
          </w:p>
        </w:tc>
        <w:tc>
          <w:tcPr>
            <w:tcW w:w="536" w:type="pct"/>
            <w:noWrap/>
            <w:vAlign w:val="bottom"/>
            <w:hideMark/>
          </w:tcPr>
          <w:p w:rsidR="00592ADA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35" w:type="pct"/>
            <w:noWrap/>
            <w:vAlign w:val="bottom"/>
            <w:hideMark/>
          </w:tcPr>
          <w:p w:rsidR="00592ADA" w:rsidRPr="003612B9" w:rsidRDefault="00592ADA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16" w:type="pct"/>
            <w:vAlign w:val="center"/>
            <w:hideMark/>
          </w:tcPr>
          <w:p w:rsidR="00592ADA" w:rsidRPr="003612B9" w:rsidRDefault="00592ADA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Жилищно-коммунальное хозяйство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363,8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Благоустройство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363,8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Расходы по исполнению отдельных полномочий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25 0 00 00000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363,8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Проведение мероприятий по благоустройству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25 4 00 00000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363,8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46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Организация ритуальных услуг и содержание мест захоронения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25 4 00 00020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105,0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46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25 4 00 00020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105,0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690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25 4 00 00020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105,0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25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Озеленение территории поселения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25 4 00 00040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108,8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46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25 4 00 00040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108,8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690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25 4 00 00040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108,8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46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Прочие мероприятия по благоустройству  поселений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25 4 00 00050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150,0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465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25 4 00 00050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150,0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690"/>
        </w:trPr>
        <w:tc>
          <w:tcPr>
            <w:tcW w:w="1906" w:type="pct"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238</w:t>
            </w: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25 4 00 00050</w:t>
            </w: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E440D6" w:rsidP="00E440D6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150,0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E440D6" w:rsidRPr="003612B9" w:rsidTr="00E440D6">
        <w:trPr>
          <w:trHeight w:val="450"/>
        </w:trPr>
        <w:tc>
          <w:tcPr>
            <w:tcW w:w="1906" w:type="pct"/>
            <w:noWrap/>
            <w:vAlign w:val="bottom"/>
            <w:hideMark/>
          </w:tcPr>
          <w:p w:rsidR="00E440D6" w:rsidRPr="003612B9" w:rsidRDefault="00E440D6" w:rsidP="00E440D6">
            <w:pPr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Всего</w:t>
            </w:r>
          </w:p>
        </w:tc>
        <w:tc>
          <w:tcPr>
            <w:tcW w:w="305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30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423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772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36" w:type="pct"/>
            <w:noWrap/>
            <w:vAlign w:val="bottom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35" w:type="pct"/>
            <w:noWrap/>
            <w:vAlign w:val="bottom"/>
            <w:hideMark/>
          </w:tcPr>
          <w:p w:rsidR="00E440D6" w:rsidRPr="003612B9" w:rsidRDefault="003612B9" w:rsidP="00E440D6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857,3</w:t>
            </w:r>
          </w:p>
        </w:tc>
        <w:tc>
          <w:tcPr>
            <w:tcW w:w="116" w:type="pct"/>
            <w:vAlign w:val="center"/>
            <w:hideMark/>
          </w:tcPr>
          <w:p w:rsidR="00E440D6" w:rsidRPr="003612B9" w:rsidRDefault="00E440D6" w:rsidP="00E440D6">
            <w:pPr>
              <w:spacing w:line="256" w:lineRule="auto"/>
              <w:rPr>
                <w:rFonts w:ascii="PT Astra Serif" w:hAnsi="PT Astra Serif"/>
              </w:rPr>
            </w:pPr>
          </w:p>
        </w:tc>
      </w:tr>
    </w:tbl>
    <w:p w:rsidR="00E440D6" w:rsidRPr="003612B9" w:rsidRDefault="00E440D6" w:rsidP="00E440D6">
      <w:pPr>
        <w:rPr>
          <w:rFonts w:ascii="PT Astra Serif" w:hAnsi="PT Astra Serif"/>
          <w:sz w:val="22"/>
          <w:szCs w:val="22"/>
          <w:lang w:eastAsia="en-US"/>
        </w:rPr>
      </w:pPr>
    </w:p>
    <w:p w:rsidR="00E440D6" w:rsidRPr="003612B9" w:rsidRDefault="00E440D6" w:rsidP="00E440D6">
      <w:pPr>
        <w:pStyle w:val="a7"/>
        <w:jc w:val="center"/>
        <w:rPr>
          <w:rFonts w:ascii="PT Astra Serif" w:hAnsi="PT Astra Serif"/>
          <w:b/>
        </w:rPr>
      </w:pPr>
    </w:p>
    <w:p w:rsidR="00E440D6" w:rsidRPr="003612B9" w:rsidRDefault="00E440D6" w:rsidP="00E440D6">
      <w:pPr>
        <w:pStyle w:val="a7"/>
        <w:jc w:val="center"/>
        <w:rPr>
          <w:rFonts w:ascii="PT Astra Serif" w:hAnsi="PT Astra Serif"/>
          <w:b/>
        </w:rPr>
      </w:pPr>
    </w:p>
    <w:p w:rsidR="00EB5A8E" w:rsidRPr="003612B9" w:rsidRDefault="00EB5A8E" w:rsidP="006C731E">
      <w:pPr>
        <w:ind w:left="4140"/>
        <w:rPr>
          <w:rFonts w:ascii="PT Astra Serif" w:hAnsi="PT Astra Serif"/>
          <w:sz w:val="28"/>
          <w:szCs w:val="28"/>
        </w:rPr>
      </w:pPr>
    </w:p>
    <w:p w:rsidR="00EF31A5" w:rsidRPr="003612B9" w:rsidRDefault="00EB5A8E" w:rsidP="006C731E">
      <w:pPr>
        <w:ind w:left="4140"/>
        <w:rPr>
          <w:rFonts w:ascii="PT Astra Serif" w:hAnsi="PT Astra Serif"/>
          <w:sz w:val="28"/>
          <w:szCs w:val="28"/>
        </w:rPr>
      </w:pPr>
      <w:r w:rsidRPr="003612B9">
        <w:rPr>
          <w:rFonts w:ascii="PT Astra Serif" w:hAnsi="PT Astra Serif"/>
          <w:sz w:val="28"/>
          <w:szCs w:val="28"/>
        </w:rPr>
        <w:t>Приложение № 3</w:t>
      </w:r>
      <w:r w:rsidR="00D802DD" w:rsidRPr="003612B9">
        <w:rPr>
          <w:rFonts w:ascii="PT Astra Serif" w:hAnsi="PT Astra Serif"/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</w:t>
      </w:r>
      <w:r w:rsidRPr="003612B9">
        <w:rPr>
          <w:rFonts w:ascii="PT Astra Serif" w:hAnsi="PT Astra Serif"/>
          <w:sz w:val="28"/>
          <w:szCs w:val="28"/>
        </w:rPr>
        <w:t>йона Саратовской области на 2022</w:t>
      </w:r>
      <w:r w:rsidR="00D802DD" w:rsidRPr="003612B9">
        <w:rPr>
          <w:rFonts w:ascii="PT Astra Serif" w:hAnsi="PT Astra Serif"/>
          <w:sz w:val="28"/>
          <w:szCs w:val="28"/>
        </w:rPr>
        <w:t xml:space="preserve"> год по разделам и подразделам, целевым статьям и видам </w:t>
      </w:r>
      <w:r w:rsidR="00D802DD" w:rsidRPr="003612B9">
        <w:rPr>
          <w:rFonts w:ascii="PT Astra Serif" w:hAnsi="PT Astra Serif"/>
          <w:sz w:val="28"/>
          <w:szCs w:val="28"/>
        </w:rPr>
        <w:lastRenderedPageBreak/>
        <w:t>расходов функциональной классификации расходов»</w:t>
      </w:r>
    </w:p>
    <w:p w:rsidR="004A0E8C" w:rsidRPr="003612B9" w:rsidRDefault="004A0E8C" w:rsidP="006C731E">
      <w:pPr>
        <w:ind w:left="4140"/>
        <w:rPr>
          <w:rFonts w:ascii="PT Astra Serif" w:hAnsi="PT Astra Serif"/>
          <w:sz w:val="28"/>
          <w:szCs w:val="28"/>
        </w:rPr>
      </w:pPr>
    </w:p>
    <w:tbl>
      <w:tblPr>
        <w:tblW w:w="8017" w:type="pct"/>
        <w:tblInd w:w="-1" w:type="dxa"/>
        <w:tblLayout w:type="fixed"/>
        <w:tblLook w:val="04A0"/>
      </w:tblPr>
      <w:tblGrid>
        <w:gridCol w:w="9468"/>
        <w:gridCol w:w="331"/>
        <w:gridCol w:w="660"/>
        <w:gridCol w:w="924"/>
        <w:gridCol w:w="1823"/>
        <w:gridCol w:w="1185"/>
        <w:gridCol w:w="955"/>
      </w:tblGrid>
      <w:tr w:rsidR="004A0E8C" w:rsidRPr="003612B9" w:rsidTr="007678C9">
        <w:trPr>
          <w:trHeight w:val="255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8C9" w:rsidRPr="003612B9" w:rsidRDefault="007678C9" w:rsidP="007678C9">
            <w:pPr>
              <w:ind w:right="-5919"/>
              <w:jc w:val="center"/>
              <w:rPr>
                <w:rFonts w:ascii="PT Astra Serif" w:hAnsi="PT Astra Serif"/>
                <w:b/>
              </w:rPr>
            </w:pPr>
            <w:r w:rsidRPr="003612B9">
              <w:rPr>
                <w:rFonts w:ascii="PT Astra Serif" w:hAnsi="PT Astra Serif"/>
                <w:b/>
              </w:rPr>
              <w:t>Распределение  бюджетных ассигнований бюджета Соцземледельского муниципального образования  Балашовского муниципального района Сара</w:t>
            </w:r>
            <w:r w:rsidR="003612B9" w:rsidRPr="003612B9">
              <w:rPr>
                <w:rFonts w:ascii="PT Astra Serif" w:hAnsi="PT Astra Serif"/>
                <w:b/>
              </w:rPr>
              <w:t>товской области на 2022</w:t>
            </w:r>
            <w:r w:rsidRPr="003612B9">
              <w:rPr>
                <w:rFonts w:ascii="PT Astra Serif" w:hAnsi="PT Astra Serif"/>
                <w:b/>
              </w:rPr>
              <w:t xml:space="preserve"> год по разделам, подразделам, целевым статьям и видам функциональной классификации расходов</w:t>
            </w:r>
          </w:p>
          <w:p w:rsidR="004A0E8C" w:rsidRPr="003612B9" w:rsidRDefault="004A0E8C" w:rsidP="007678C9">
            <w:pPr>
              <w:tabs>
                <w:tab w:val="left" w:pos="1"/>
              </w:tabs>
              <w:ind w:right="2586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3612B9" w:rsidRDefault="004A0E8C" w:rsidP="006973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3612B9" w:rsidRDefault="004A0E8C" w:rsidP="006973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3612B9" w:rsidRDefault="004A0E8C" w:rsidP="006973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3612B9" w:rsidRDefault="004A0E8C" w:rsidP="006973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3612B9" w:rsidRDefault="004A0E8C" w:rsidP="006973E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8C" w:rsidRPr="003612B9" w:rsidRDefault="004A0E8C" w:rsidP="006973E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612B9" w:rsidRPr="003612B9" w:rsidRDefault="003612B9" w:rsidP="003612B9">
      <w:pPr>
        <w:pStyle w:val="a7"/>
        <w:jc w:val="center"/>
        <w:rPr>
          <w:rFonts w:ascii="PT Astra Serif" w:hAnsi="PT Astra Serif"/>
          <w:b/>
        </w:rPr>
      </w:pPr>
      <w:r w:rsidRPr="003612B9">
        <w:rPr>
          <w:rFonts w:ascii="PT Astra Serif" w:hAnsi="PT Astra Serif"/>
          <w:b/>
        </w:rPr>
        <w:t xml:space="preserve">                                                                                               (тыс. </w:t>
      </w:r>
      <w:proofErr w:type="spellStart"/>
      <w:r w:rsidRPr="003612B9">
        <w:rPr>
          <w:rFonts w:ascii="PT Astra Serif" w:hAnsi="PT Astra Serif"/>
          <w:b/>
        </w:rPr>
        <w:t>руб</w:t>
      </w:r>
      <w:proofErr w:type="spellEnd"/>
      <w:r w:rsidRPr="003612B9">
        <w:rPr>
          <w:rFonts w:ascii="PT Astra Serif" w:hAnsi="PT Astra Serif"/>
          <w:b/>
        </w:rPr>
        <w:t>)</w:t>
      </w:r>
    </w:p>
    <w:tbl>
      <w:tblPr>
        <w:tblW w:w="4702" w:type="pct"/>
        <w:tblLook w:val="04A0"/>
      </w:tblPr>
      <w:tblGrid>
        <w:gridCol w:w="3647"/>
        <w:gridCol w:w="587"/>
        <w:gridCol w:w="812"/>
        <w:gridCol w:w="1476"/>
        <w:gridCol w:w="1026"/>
        <w:gridCol w:w="1217"/>
        <w:gridCol w:w="236"/>
      </w:tblGrid>
      <w:tr w:rsidR="003612B9" w:rsidRPr="003612B9" w:rsidTr="003612B9">
        <w:trPr>
          <w:gridAfter w:val="1"/>
          <w:wAfter w:w="131" w:type="pct"/>
          <w:trHeight w:val="458"/>
        </w:trPr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proofErr w:type="gramStart"/>
            <w:r w:rsidRPr="003612B9">
              <w:rPr>
                <w:rFonts w:ascii="PT Astra Serif" w:hAnsi="PT Astra Serif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proofErr w:type="gramStart"/>
            <w:r w:rsidRPr="003612B9">
              <w:rPr>
                <w:rFonts w:ascii="PT Astra Serif" w:hAnsi="PT Astra Serif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Целевая статья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Вид расходов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сумма</w:t>
            </w:r>
          </w:p>
        </w:tc>
      </w:tr>
      <w:tr w:rsidR="003612B9" w:rsidRPr="003612B9" w:rsidTr="003612B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31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7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91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313,5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46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Выполнение функций органами местного самоуправления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21 0 00 00000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313,5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690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21 2 00 00000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313,5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46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Расходы на обеспечение функций центрального аппарата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305,0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46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300,0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690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300,0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800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5,0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21 2 00 02200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850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5,0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690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21 2 00 06100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8,5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21 2 00 06100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800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8,5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Уплата налогов, сборов и иных платежей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04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21 2 00 06100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850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8,5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Другие общегосударственные вопросы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Муниципальная программа « Оформление бесхозяйного имущества, расположенного на территории Соцземледельского муниципального образования»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8700000000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 xml:space="preserve">Основные мероприятия 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8700100000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Реализация основного мероприятия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87001М0000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</w:t>
            </w:r>
            <w:proofErr w:type="gramStart"/>
            <w:r w:rsidRPr="003612B9">
              <w:rPr>
                <w:rFonts w:ascii="PT Astra Serif" w:hAnsi="PT Astra Serif"/>
              </w:rPr>
              <w:t xml:space="preserve"> ,</w:t>
            </w:r>
            <w:proofErr w:type="gramEnd"/>
            <w:r w:rsidRPr="003612B9">
              <w:rPr>
                <w:rFonts w:ascii="PT Astra Serif" w:hAnsi="PT Astra Serif"/>
              </w:rPr>
              <w:t xml:space="preserve"> работ и услуг для государственных(муниципальных)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87001М0000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</w:t>
            </w:r>
            <w:proofErr w:type="gramStart"/>
            <w:r w:rsidRPr="003612B9">
              <w:rPr>
                <w:rFonts w:ascii="PT Astra Serif" w:hAnsi="PT Astra Serif"/>
              </w:rPr>
              <w:t>х(</w:t>
            </w:r>
            <w:proofErr w:type="gramEnd"/>
            <w:r w:rsidRPr="003612B9">
              <w:rPr>
                <w:rFonts w:ascii="PT Astra Serif" w:hAnsi="PT Astra Serif"/>
              </w:rPr>
              <w:t>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01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87001М000С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180,0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Жилищно-коммунальное хозяйство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363,8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Благоустройство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363,8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Расходы по исполнению отдельных полномочий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25 0 00 00000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363,8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Проведение мероприятий по благоустройству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25 4 00 00000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363,8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46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25 4 00 00020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105,0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46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25 4 00 00020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105,0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690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25 4 00 00020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105,0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25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Озеленение территории поселения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25 4 00 00040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108,8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46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25 4 00 00040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108,8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690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25 4 00 00040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108,8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46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Прочие мероприятия по благоустройству  поселений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25 4 00 00050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150,0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465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25 4 00 00050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200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150,0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690"/>
        </w:trPr>
        <w:tc>
          <w:tcPr>
            <w:tcW w:w="2026" w:type="pct"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05</w:t>
            </w: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03</w:t>
            </w: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25 4 00 00050</w:t>
            </w: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jc w:val="center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240</w:t>
            </w: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</w:rPr>
            </w:pPr>
            <w:r w:rsidRPr="003612B9">
              <w:rPr>
                <w:rFonts w:ascii="PT Astra Serif" w:hAnsi="PT Astra Serif"/>
              </w:rPr>
              <w:t>150,0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  <w:tr w:rsidR="003612B9" w:rsidRPr="003612B9" w:rsidTr="003612B9">
        <w:trPr>
          <w:trHeight w:val="450"/>
        </w:trPr>
        <w:tc>
          <w:tcPr>
            <w:tcW w:w="2026" w:type="pct"/>
            <w:noWrap/>
            <w:vAlign w:val="bottom"/>
            <w:hideMark/>
          </w:tcPr>
          <w:p w:rsidR="003612B9" w:rsidRPr="003612B9" w:rsidRDefault="003612B9" w:rsidP="0085565C">
            <w:pPr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Всего</w:t>
            </w:r>
          </w:p>
        </w:tc>
        <w:tc>
          <w:tcPr>
            <w:tcW w:w="326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451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82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570" w:type="pct"/>
            <w:noWrap/>
            <w:vAlign w:val="bottom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676" w:type="pct"/>
            <w:noWrap/>
            <w:vAlign w:val="bottom"/>
            <w:hideMark/>
          </w:tcPr>
          <w:p w:rsidR="003612B9" w:rsidRPr="003612B9" w:rsidRDefault="003612B9" w:rsidP="0085565C">
            <w:pPr>
              <w:jc w:val="right"/>
              <w:rPr>
                <w:rFonts w:ascii="PT Astra Serif" w:hAnsi="PT Astra Serif"/>
                <w:b/>
                <w:bCs/>
              </w:rPr>
            </w:pPr>
            <w:r w:rsidRPr="003612B9">
              <w:rPr>
                <w:rFonts w:ascii="PT Astra Serif" w:hAnsi="PT Astra Serif"/>
                <w:b/>
                <w:bCs/>
              </w:rPr>
              <w:t>857,3</w:t>
            </w:r>
          </w:p>
        </w:tc>
        <w:tc>
          <w:tcPr>
            <w:tcW w:w="131" w:type="pct"/>
            <w:vAlign w:val="center"/>
            <w:hideMark/>
          </w:tcPr>
          <w:p w:rsidR="003612B9" w:rsidRPr="003612B9" w:rsidRDefault="003612B9" w:rsidP="0085565C">
            <w:pPr>
              <w:spacing w:line="256" w:lineRule="auto"/>
              <w:rPr>
                <w:rFonts w:ascii="PT Astra Serif" w:hAnsi="PT Astra Serif"/>
              </w:rPr>
            </w:pPr>
          </w:p>
        </w:tc>
      </w:tr>
    </w:tbl>
    <w:p w:rsidR="003612B9" w:rsidRPr="003612B9" w:rsidRDefault="003612B9" w:rsidP="003612B9">
      <w:pPr>
        <w:rPr>
          <w:rFonts w:ascii="PT Astra Serif" w:hAnsi="PT Astra Serif"/>
          <w:sz w:val="22"/>
          <w:szCs w:val="22"/>
          <w:lang w:eastAsia="en-US"/>
        </w:rPr>
      </w:pPr>
    </w:p>
    <w:p w:rsidR="003612B9" w:rsidRPr="003612B9" w:rsidRDefault="003612B9" w:rsidP="003612B9">
      <w:pPr>
        <w:pStyle w:val="a7"/>
        <w:jc w:val="center"/>
        <w:rPr>
          <w:rFonts w:ascii="PT Astra Serif" w:hAnsi="PT Astra Serif"/>
          <w:b/>
        </w:rPr>
      </w:pPr>
    </w:p>
    <w:p w:rsidR="00856737" w:rsidRPr="003612B9" w:rsidRDefault="00856737" w:rsidP="008C4D18">
      <w:pPr>
        <w:pStyle w:val="a3"/>
        <w:ind w:firstLine="0"/>
        <w:rPr>
          <w:rFonts w:ascii="PT Astra Serif" w:hAnsi="PT Astra Serif"/>
          <w:b/>
        </w:rPr>
      </w:pPr>
    </w:p>
    <w:p w:rsidR="00BE2872" w:rsidRPr="003612B9" w:rsidRDefault="008C4D18" w:rsidP="008C4D18">
      <w:pPr>
        <w:pStyle w:val="a3"/>
        <w:ind w:firstLine="0"/>
        <w:rPr>
          <w:rFonts w:ascii="PT Astra Serif" w:hAnsi="PT Astra Serif"/>
        </w:rPr>
      </w:pPr>
      <w:r w:rsidRPr="003612B9">
        <w:rPr>
          <w:rFonts w:ascii="PT Astra Serif" w:hAnsi="PT Astra Serif"/>
          <w:b/>
        </w:rPr>
        <w:t>2</w:t>
      </w:r>
      <w:r w:rsidR="00BE2872" w:rsidRPr="003612B9">
        <w:rPr>
          <w:rFonts w:ascii="PT Astra Serif" w:hAnsi="PT Astra Serif"/>
          <w:b/>
        </w:rPr>
        <w:t>.</w:t>
      </w:r>
      <w:r w:rsidR="00BE2872" w:rsidRPr="003612B9">
        <w:rPr>
          <w:rFonts w:ascii="PT Astra Serif" w:hAnsi="PT Astra Serif"/>
        </w:rPr>
        <w:t>Настоящее решение вступает в силу со дня его обнародования.</w:t>
      </w:r>
    </w:p>
    <w:p w:rsidR="007678C9" w:rsidRPr="003612B9" w:rsidRDefault="007678C9" w:rsidP="00BE2872">
      <w:pPr>
        <w:rPr>
          <w:rFonts w:ascii="PT Astra Serif" w:hAnsi="PT Astra Serif"/>
          <w:b/>
          <w:bCs/>
          <w:sz w:val="28"/>
          <w:szCs w:val="28"/>
        </w:rPr>
      </w:pPr>
    </w:p>
    <w:p w:rsidR="00BE2872" w:rsidRPr="003612B9" w:rsidRDefault="00BE2872" w:rsidP="00BE2872">
      <w:pPr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 xml:space="preserve">Глава Соцземледельского </w:t>
      </w:r>
    </w:p>
    <w:p w:rsidR="00BE2872" w:rsidRPr="003612B9" w:rsidRDefault="00BE2872" w:rsidP="00BE2872">
      <w:pPr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BE2872" w:rsidRPr="003612B9" w:rsidRDefault="00BE2872" w:rsidP="00BE2872">
      <w:pPr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BE2872" w:rsidRPr="003612B9" w:rsidRDefault="00BE2872" w:rsidP="00BE2872">
      <w:pPr>
        <w:rPr>
          <w:rFonts w:ascii="PT Astra Serif" w:hAnsi="PT Astra Serif"/>
          <w:b/>
          <w:bCs/>
          <w:sz w:val="28"/>
          <w:szCs w:val="28"/>
        </w:rPr>
      </w:pPr>
      <w:r w:rsidRPr="003612B9">
        <w:rPr>
          <w:rFonts w:ascii="PT Astra Serif" w:hAnsi="PT Astra Serif"/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tbl>
      <w:tblPr>
        <w:tblW w:w="9617" w:type="dxa"/>
        <w:tblInd w:w="-106" w:type="dxa"/>
        <w:tblLayout w:type="fixed"/>
        <w:tblLook w:val="0000"/>
      </w:tblPr>
      <w:tblGrid>
        <w:gridCol w:w="201"/>
        <w:gridCol w:w="46"/>
        <w:gridCol w:w="46"/>
        <w:gridCol w:w="46"/>
        <w:gridCol w:w="46"/>
        <w:gridCol w:w="46"/>
        <w:gridCol w:w="3963"/>
        <w:gridCol w:w="617"/>
        <w:gridCol w:w="840"/>
        <w:gridCol w:w="1566"/>
        <w:gridCol w:w="850"/>
        <w:gridCol w:w="1350"/>
      </w:tblGrid>
      <w:tr w:rsidR="003E10FC" w:rsidRPr="003612B9" w:rsidTr="006B482E">
        <w:trPr>
          <w:trHeight w:val="450"/>
        </w:trPr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3612B9" w:rsidRDefault="003E10FC">
            <w:pPr>
              <w:overflowPunct/>
              <w:autoSpaceDE/>
              <w:autoSpaceDN/>
              <w:adjustRightInd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3612B9" w:rsidRDefault="003E10FC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3612B9" w:rsidRDefault="003E10FC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3612B9" w:rsidRDefault="003E10FC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3612B9" w:rsidRDefault="003E10FC">
            <w:pPr>
              <w:overflowPunct/>
              <w:autoSpaceDE/>
              <w:autoSpaceDN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0FC" w:rsidRPr="003612B9" w:rsidRDefault="003E10FC">
            <w:pPr>
              <w:overflowPunct/>
              <w:autoSpaceDE/>
              <w:autoSpaceDN/>
              <w:adjustRightInd/>
              <w:jc w:val="right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</w:tr>
      <w:tr w:rsidR="00817F0F" w:rsidRPr="00DF0B6F" w:rsidTr="006B482E">
        <w:tblPrEx>
          <w:tblCellMar>
            <w:left w:w="0" w:type="dxa"/>
            <w:right w:w="0" w:type="dxa"/>
          </w:tblCellMar>
        </w:tblPrEx>
        <w:trPr>
          <w:gridBefore w:val="1"/>
          <w:gridAfter w:val="6"/>
          <w:wBefore w:w="201" w:type="dxa"/>
          <w:wAfter w:w="9186" w:type="dxa"/>
          <w:trHeight w:val="129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DF0B6F" w:rsidRDefault="00817F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DF0B6F" w:rsidRDefault="00817F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DF0B6F" w:rsidRDefault="00817F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DF0B6F" w:rsidRDefault="00817F0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17F0F" w:rsidRPr="00DF0B6F" w:rsidRDefault="00817F0F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0"/>
    </w:tbl>
    <w:p w:rsidR="00D648ED" w:rsidRPr="00DF0B6F" w:rsidRDefault="00D648ED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7678C9" w:rsidRPr="00DF0B6F" w:rsidRDefault="007678C9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7678C9" w:rsidRPr="00DF0B6F" w:rsidRDefault="007678C9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7678C9" w:rsidRPr="00DF0B6F" w:rsidRDefault="007678C9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7678C9" w:rsidRPr="00DF0B6F" w:rsidRDefault="007678C9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7678C9" w:rsidRDefault="007678C9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FE289F" w:rsidRDefault="00FE289F" w:rsidP="001D79E7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sectPr w:rsidR="00FE289F" w:rsidSect="003E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870F9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FC"/>
    <w:rsid w:val="00020A25"/>
    <w:rsid w:val="000351AB"/>
    <w:rsid w:val="0003638A"/>
    <w:rsid w:val="00036880"/>
    <w:rsid w:val="00077271"/>
    <w:rsid w:val="000C1A70"/>
    <w:rsid w:val="001341CB"/>
    <w:rsid w:val="00136532"/>
    <w:rsid w:val="001B253E"/>
    <w:rsid w:val="001D18F8"/>
    <w:rsid w:val="001D79E7"/>
    <w:rsid w:val="00203D33"/>
    <w:rsid w:val="00244AAE"/>
    <w:rsid w:val="00294162"/>
    <w:rsid w:val="002A51FA"/>
    <w:rsid w:val="002C4C68"/>
    <w:rsid w:val="00312B1F"/>
    <w:rsid w:val="003612B9"/>
    <w:rsid w:val="003626CF"/>
    <w:rsid w:val="003637AD"/>
    <w:rsid w:val="00381615"/>
    <w:rsid w:val="003D1AAD"/>
    <w:rsid w:val="003E10FC"/>
    <w:rsid w:val="003F39B1"/>
    <w:rsid w:val="004779AA"/>
    <w:rsid w:val="004949D2"/>
    <w:rsid w:val="004A0E8C"/>
    <w:rsid w:val="004D0988"/>
    <w:rsid w:val="004F1954"/>
    <w:rsid w:val="00547132"/>
    <w:rsid w:val="0056394F"/>
    <w:rsid w:val="00565CE0"/>
    <w:rsid w:val="0058698A"/>
    <w:rsid w:val="00591944"/>
    <w:rsid w:val="00592ADA"/>
    <w:rsid w:val="005A2754"/>
    <w:rsid w:val="005B5B86"/>
    <w:rsid w:val="005C48B5"/>
    <w:rsid w:val="00610EAC"/>
    <w:rsid w:val="006230CE"/>
    <w:rsid w:val="006444E1"/>
    <w:rsid w:val="0067239A"/>
    <w:rsid w:val="00682212"/>
    <w:rsid w:val="0069708E"/>
    <w:rsid w:val="006973EA"/>
    <w:rsid w:val="006A004E"/>
    <w:rsid w:val="006B482E"/>
    <w:rsid w:val="006C731E"/>
    <w:rsid w:val="007420F6"/>
    <w:rsid w:val="00743842"/>
    <w:rsid w:val="007678C9"/>
    <w:rsid w:val="007B5179"/>
    <w:rsid w:val="007D40B1"/>
    <w:rsid w:val="007D7CC9"/>
    <w:rsid w:val="007F2CB6"/>
    <w:rsid w:val="007F7F06"/>
    <w:rsid w:val="00805CD5"/>
    <w:rsid w:val="00817F0F"/>
    <w:rsid w:val="0082148A"/>
    <w:rsid w:val="00846315"/>
    <w:rsid w:val="00853CBB"/>
    <w:rsid w:val="00856737"/>
    <w:rsid w:val="008C0960"/>
    <w:rsid w:val="008C4D18"/>
    <w:rsid w:val="00926614"/>
    <w:rsid w:val="00995AE9"/>
    <w:rsid w:val="009B171F"/>
    <w:rsid w:val="00A80918"/>
    <w:rsid w:val="00AA1CB5"/>
    <w:rsid w:val="00AC4329"/>
    <w:rsid w:val="00B50508"/>
    <w:rsid w:val="00B63CF7"/>
    <w:rsid w:val="00BB72D6"/>
    <w:rsid w:val="00BC1E04"/>
    <w:rsid w:val="00BC759D"/>
    <w:rsid w:val="00BC7751"/>
    <w:rsid w:val="00BE2872"/>
    <w:rsid w:val="00BE59AC"/>
    <w:rsid w:val="00C706DF"/>
    <w:rsid w:val="00C77840"/>
    <w:rsid w:val="00CB3F3D"/>
    <w:rsid w:val="00CB57C4"/>
    <w:rsid w:val="00CF1F0B"/>
    <w:rsid w:val="00D32FDD"/>
    <w:rsid w:val="00D40522"/>
    <w:rsid w:val="00D565AC"/>
    <w:rsid w:val="00D648ED"/>
    <w:rsid w:val="00D7457A"/>
    <w:rsid w:val="00D802DD"/>
    <w:rsid w:val="00DF0B6F"/>
    <w:rsid w:val="00E116A5"/>
    <w:rsid w:val="00E36A54"/>
    <w:rsid w:val="00E440D6"/>
    <w:rsid w:val="00EB5A8E"/>
    <w:rsid w:val="00EE2370"/>
    <w:rsid w:val="00EF31A5"/>
    <w:rsid w:val="00EF38B0"/>
    <w:rsid w:val="00F00884"/>
    <w:rsid w:val="00F01172"/>
    <w:rsid w:val="00F01B4A"/>
    <w:rsid w:val="00F23E6A"/>
    <w:rsid w:val="00F26B67"/>
    <w:rsid w:val="00F939A2"/>
    <w:rsid w:val="00FC292F"/>
    <w:rsid w:val="00FE289F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678C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78C9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78C9"/>
    <w:pPr>
      <w:keepNext/>
      <w:overflowPunct/>
      <w:autoSpaceDE/>
      <w:autoSpaceDN/>
      <w:adjustRightInd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40522"/>
    <w:pPr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D40522"/>
    <w:pPr>
      <w:ind w:left="4140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D40522"/>
    <w:pPr>
      <w:ind w:left="4140"/>
      <w:jc w:val="right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D40522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rsid w:val="00D405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4052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0522"/>
    <w:pPr>
      <w:ind w:left="720"/>
    </w:pPr>
  </w:style>
  <w:style w:type="paragraph" w:customStyle="1" w:styleId="11">
    <w:name w:val="Без интервала1"/>
    <w:rsid w:val="00D40522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No Spacing"/>
    <w:uiPriority w:val="1"/>
    <w:qFormat/>
    <w:rsid w:val="00D40522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79E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BE2872"/>
    <w:pPr>
      <w:overflowPunct w:val="0"/>
      <w:autoSpaceDE w:val="0"/>
      <w:autoSpaceDN w:val="0"/>
      <w:adjustRightInd w:val="0"/>
    </w:pPr>
    <w:rPr>
      <w:rFonts w:ascii="Times New Roman" w:eastAsia="Calibri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7678C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678C9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7678C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78C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78C9"/>
    <w:rPr>
      <w:rFonts w:ascii="Times New Roman" w:hAnsi="Times New Roman" w:cs="Arial"/>
      <w:b/>
      <w:sz w:val="26"/>
      <w:szCs w:val="26"/>
    </w:rPr>
  </w:style>
  <w:style w:type="paragraph" w:styleId="ab">
    <w:name w:val="caption"/>
    <w:basedOn w:val="a"/>
    <w:next w:val="a"/>
    <w:qFormat/>
    <w:rsid w:val="007678C9"/>
    <w:pPr>
      <w:widowControl w:val="0"/>
      <w:shd w:val="clear" w:color="auto" w:fill="FFFFFF"/>
      <w:overflowPunct/>
      <w:spacing w:before="710" w:line="264" w:lineRule="exact"/>
      <w:ind w:left="-1701" w:right="-1319"/>
      <w:jc w:val="center"/>
    </w:pPr>
    <w:rPr>
      <w:rFonts w:eastAsia="Calibri"/>
      <w:color w:val="000000"/>
      <w:spacing w:val="9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394D-3AA2-473A-BB6F-5CC9AD64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1205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Пользователь</cp:lastModifiedBy>
  <cp:revision>34</cp:revision>
  <cp:lastPrinted>2022-08-05T11:17:00Z</cp:lastPrinted>
  <dcterms:created xsi:type="dcterms:W3CDTF">2020-05-06T10:02:00Z</dcterms:created>
  <dcterms:modified xsi:type="dcterms:W3CDTF">2022-08-11T05:11:00Z</dcterms:modified>
</cp:coreProperties>
</file>