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A5" w:rsidRDefault="00B36FA5" w:rsidP="00B36FA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СОВЕТ</w:t>
      </w:r>
    </w:p>
    <w:p w:rsidR="00B36FA5" w:rsidRDefault="00B36FA5" w:rsidP="00B36FA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СОЦЗЕМЛЕДЕЛЬСКОГО МУНИЦИПАЛЬНОГО ОБРАЗОВАНИЯ</w:t>
      </w:r>
    </w:p>
    <w:p w:rsidR="00B36FA5" w:rsidRDefault="00B36FA5" w:rsidP="00B36FA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B36FA5" w:rsidRDefault="00B36FA5" w:rsidP="00B36FA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bCs/>
          <w:szCs w:val="28"/>
        </w:rPr>
        <w:t>САРАТОВСКОЙ ОБЛАСТИ</w:t>
      </w:r>
    </w:p>
    <w:p w:rsidR="00B36FA5" w:rsidRDefault="00B36FA5" w:rsidP="00B36FA5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B36FA5" w:rsidRDefault="00B36FA5" w:rsidP="00B36FA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РЕШЕНИЕ № 23-3</w:t>
      </w:r>
    </w:p>
    <w:p w:rsidR="00B36FA5" w:rsidRDefault="00B36FA5" w:rsidP="00B36FA5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B36FA5" w:rsidRDefault="00B36FA5" w:rsidP="00B36FA5">
      <w:pPr>
        <w:tabs>
          <w:tab w:val="left" w:pos="9921"/>
        </w:tabs>
        <w:overflowPunct w:val="0"/>
        <w:autoSpaceDE w:val="0"/>
        <w:autoSpaceDN w:val="0"/>
        <w:adjustRightInd w:val="0"/>
        <w:spacing w:line="232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От 28.06.2022 г                                                      п.  Соцземледельский </w:t>
      </w:r>
    </w:p>
    <w:p w:rsidR="00B36FA5" w:rsidRDefault="00B36FA5" w:rsidP="00B36FA5">
      <w:pPr>
        <w:tabs>
          <w:tab w:val="left" w:pos="9921"/>
        </w:tabs>
        <w:overflowPunct w:val="0"/>
        <w:autoSpaceDE w:val="0"/>
        <w:autoSpaceDN w:val="0"/>
        <w:adjustRightInd w:val="0"/>
        <w:spacing w:line="232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</w:p>
    <w:p w:rsidR="00B36FA5" w:rsidRDefault="00B36FA5" w:rsidP="00B36FA5">
      <w:pPr>
        <w:ind w:right="24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 внесении изменений в Решение № 11 от 19.03.2020 г  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p w:rsidR="00B36FA5" w:rsidRDefault="00B36FA5" w:rsidP="00B36FA5">
      <w:pPr>
        <w:overflowPunct w:val="0"/>
        <w:autoSpaceDE w:val="0"/>
        <w:autoSpaceDN w:val="0"/>
        <w:adjustRightInd w:val="0"/>
        <w:spacing w:line="232" w:lineRule="auto"/>
        <w:ind w:firstLine="709"/>
        <w:jc w:val="both"/>
        <w:textAlignment w:val="baseline"/>
        <w:rPr>
          <w:szCs w:val="28"/>
        </w:rPr>
      </w:pPr>
    </w:p>
    <w:p w:rsidR="00B36FA5" w:rsidRDefault="00B36FA5" w:rsidP="00B36FA5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 Уставом Соцземледельского муниципального образования Балашовского муниципального района Саратовской области,</w:t>
      </w:r>
    </w:p>
    <w:p w:rsidR="00B36FA5" w:rsidRDefault="00B36FA5" w:rsidP="00B36FA5">
      <w:pPr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РЕШИЛ:</w:t>
      </w:r>
    </w:p>
    <w:p w:rsidR="00B36FA5" w:rsidRDefault="00B36FA5" w:rsidP="00B36FA5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B36FA5" w:rsidRDefault="00B36FA5" w:rsidP="00B36FA5">
      <w:pPr>
        <w:overflowPunct w:val="0"/>
        <w:autoSpaceDE w:val="0"/>
        <w:autoSpaceDN w:val="0"/>
        <w:adjustRightInd w:val="0"/>
        <w:spacing w:line="264" w:lineRule="auto"/>
        <w:ind w:firstLine="539"/>
        <w:jc w:val="both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 Внести в Положение «Об оплате труда муниципальных служащих органов местного самоуправления Соцземледельского муниципального образования Балашовского муниципального района Саратовской области», утвержденное Решением Совета Соцземледельского муниципального образования Саратовской области от 19.03.2020 № 11» (далее – Положение), следующие изменения:</w:t>
      </w:r>
    </w:p>
    <w:p w:rsidR="00B36FA5" w:rsidRDefault="00B36FA5" w:rsidP="00B36FA5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а) пункт 1 раздела 8 Приложения № 6 к Положению изложить в следующей редакции:</w:t>
      </w:r>
    </w:p>
    <w:p w:rsidR="00B36FA5" w:rsidRDefault="00B36FA5" w:rsidP="00B36FA5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«Общая экономия </w:t>
      </w:r>
      <w:proofErr w:type="gramStart"/>
      <w:r>
        <w:rPr>
          <w:rFonts w:ascii="PT Astra Serif" w:hAnsi="PT Astra Serif"/>
          <w:szCs w:val="28"/>
        </w:rPr>
        <w:t>средств фонда оплаты труда муниципальных служащих администрации</w:t>
      </w:r>
      <w:proofErr w:type="gramEnd"/>
      <w:r>
        <w:rPr>
          <w:rFonts w:ascii="PT Astra Serif" w:hAnsi="PT Astra Serif"/>
          <w:szCs w:val="28"/>
        </w:rPr>
        <w:t> Соцземледельского муниципального образования распределяется и направляется на выплату дополнительных премий, поощрений, материальной помощи, надбавок по Распоряжению местной администрации.</w:t>
      </w:r>
    </w:p>
    <w:p w:rsidR="00B36FA5" w:rsidRDefault="00B36FA5" w:rsidP="00B36FA5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Выплата премий осуществляется на основании распоряжений администрации Соцземледельского муниципального образования Балашовского муниципального района Саратовской области, определяющих размер премий исходя из размера сэкономленных средств фонда оплаты труда, характера достижений муниципального служащего в служебной деятельности, их значимости для Соцземледельского муниципального образования Балашовского муниципального района Саратовской области».</w:t>
      </w:r>
    </w:p>
    <w:p w:rsidR="00B36FA5" w:rsidRDefault="00B36FA5" w:rsidP="00B36FA5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 Настоящее решение вступает в силу с момента его официального обнародования (опубликования).</w:t>
      </w:r>
    </w:p>
    <w:p w:rsidR="00B36FA5" w:rsidRDefault="00B36FA5" w:rsidP="00B36FA5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B36FA5" w:rsidRDefault="00B36FA5" w:rsidP="00B36FA5">
      <w:pPr>
        <w:spacing w:line="240" w:lineRule="exact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Глава Соцземледельского </w:t>
      </w:r>
    </w:p>
    <w:p w:rsidR="00B36FA5" w:rsidRDefault="00B36FA5" w:rsidP="00B36FA5">
      <w:pPr>
        <w:spacing w:line="240" w:lineRule="exact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муниципального образования                                                       О.В. Костикова</w:t>
      </w:r>
    </w:p>
    <w:p w:rsidR="00372582" w:rsidRDefault="00372582"/>
    <w:sectPr w:rsidR="00372582" w:rsidSect="0037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A5"/>
    <w:rsid w:val="00372582"/>
    <w:rsid w:val="00B3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2022-07-01T03:33:00Z</dcterms:created>
  <dcterms:modified xsi:type="dcterms:W3CDTF">2022-07-01T03:33:00Z</dcterms:modified>
</cp:coreProperties>
</file>