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F8" w:rsidRPr="00574BF8" w:rsidRDefault="00574BF8" w:rsidP="00574BF8">
      <w:pPr>
        <w:widowControl w:val="0"/>
        <w:overflowPunct w:val="0"/>
        <w:autoSpaceDE w:val="0"/>
        <w:autoSpaceDN w:val="0"/>
        <w:adjustRightInd w:val="0"/>
        <w:ind w:left="-567"/>
        <w:jc w:val="center"/>
        <w:rPr>
          <w:rFonts w:ascii="PT Astra Serif" w:hAnsi="PT Astra Serif"/>
          <w:b/>
          <w:bCs/>
          <w:sz w:val="28"/>
          <w:szCs w:val="28"/>
        </w:rPr>
      </w:pPr>
      <w:r w:rsidRPr="00574BF8">
        <w:rPr>
          <w:rFonts w:ascii="PT Astra Serif" w:hAnsi="PT Astra Serif"/>
          <w:b/>
          <w:bCs/>
          <w:sz w:val="28"/>
          <w:szCs w:val="28"/>
        </w:rPr>
        <w:t>СОВЕТ</w:t>
      </w:r>
    </w:p>
    <w:p w:rsidR="00574BF8" w:rsidRPr="00574BF8" w:rsidRDefault="00574BF8" w:rsidP="00574BF8">
      <w:pPr>
        <w:widowControl w:val="0"/>
        <w:overflowPunct w:val="0"/>
        <w:autoSpaceDE w:val="0"/>
        <w:autoSpaceDN w:val="0"/>
        <w:adjustRightInd w:val="0"/>
        <w:ind w:left="-567"/>
        <w:jc w:val="center"/>
        <w:rPr>
          <w:rFonts w:ascii="PT Astra Serif" w:hAnsi="PT Astra Serif"/>
          <w:b/>
          <w:bCs/>
          <w:sz w:val="28"/>
          <w:szCs w:val="28"/>
        </w:rPr>
      </w:pPr>
      <w:r w:rsidRPr="00574BF8">
        <w:rPr>
          <w:rFonts w:ascii="PT Astra Serif" w:hAnsi="PT Astra Serif"/>
          <w:b/>
          <w:bCs/>
          <w:sz w:val="28"/>
          <w:szCs w:val="28"/>
        </w:rPr>
        <w:t>СОЦЗЕМЛЕДЕЛЬСКОГО МУНИЦИПАЛЬНОГО ОБРАЗОВАНИЯ</w:t>
      </w:r>
    </w:p>
    <w:p w:rsidR="00574BF8" w:rsidRPr="00574BF8" w:rsidRDefault="00574BF8" w:rsidP="00574BF8">
      <w:pPr>
        <w:widowControl w:val="0"/>
        <w:overflowPunct w:val="0"/>
        <w:autoSpaceDE w:val="0"/>
        <w:autoSpaceDN w:val="0"/>
        <w:adjustRightInd w:val="0"/>
        <w:ind w:left="-567"/>
        <w:jc w:val="center"/>
        <w:rPr>
          <w:rFonts w:ascii="PT Astra Serif" w:hAnsi="PT Astra Serif"/>
          <w:b/>
          <w:bCs/>
          <w:sz w:val="28"/>
          <w:szCs w:val="28"/>
        </w:rPr>
      </w:pPr>
      <w:r w:rsidRPr="00574BF8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574BF8" w:rsidRPr="00574BF8" w:rsidRDefault="00574BF8" w:rsidP="00574BF8">
      <w:pPr>
        <w:widowControl w:val="0"/>
        <w:overflowPunct w:val="0"/>
        <w:autoSpaceDE w:val="0"/>
        <w:autoSpaceDN w:val="0"/>
        <w:adjustRightInd w:val="0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574BF8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574BF8" w:rsidRDefault="00574BF8" w:rsidP="00574BF8">
      <w:pPr>
        <w:widowControl w:val="0"/>
        <w:overflowPunct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</w:p>
    <w:p w:rsidR="00574BF8" w:rsidRDefault="00574BF8" w:rsidP="00574BF8">
      <w:pPr>
        <w:widowControl w:val="0"/>
        <w:overflowPunct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РЕШЕНИЕ  </w:t>
      </w:r>
    </w:p>
    <w:p w:rsidR="00831313" w:rsidRPr="0063531F" w:rsidRDefault="00831313" w:rsidP="00574BF8">
      <w:pPr>
        <w:widowControl w:val="0"/>
        <w:overflowPunct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74BF8" w:rsidRPr="0063531F" w:rsidRDefault="00831313" w:rsidP="00574BF8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16.06.2025г №100-3</w:t>
      </w:r>
      <w:r w:rsidR="00574BF8">
        <w:rPr>
          <w:rFonts w:ascii="PT Astra Serif" w:hAnsi="PT Astra Serif"/>
          <w:bCs/>
          <w:sz w:val="28"/>
          <w:szCs w:val="28"/>
        </w:rPr>
        <w:t xml:space="preserve">                  </w:t>
      </w:r>
      <w:r>
        <w:rPr>
          <w:rFonts w:ascii="PT Astra Serif" w:hAnsi="PT Astra Serif"/>
          <w:bCs/>
          <w:sz w:val="28"/>
          <w:szCs w:val="28"/>
        </w:rPr>
        <w:t xml:space="preserve">              </w:t>
      </w:r>
      <w:r w:rsidR="00574BF8">
        <w:rPr>
          <w:rFonts w:ascii="PT Astra Serif" w:hAnsi="PT Astra Serif"/>
          <w:bCs/>
          <w:sz w:val="28"/>
          <w:szCs w:val="28"/>
        </w:rPr>
        <w:t xml:space="preserve">                        п. Соцземледельский </w:t>
      </w:r>
    </w:p>
    <w:p w:rsidR="00574BF8" w:rsidRPr="0063531F" w:rsidRDefault="00574BF8" w:rsidP="00574BF8">
      <w:pPr>
        <w:shd w:val="clear" w:color="auto" w:fill="FFFFFF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574BF8" w:rsidRDefault="00574BF8" w:rsidP="00574BF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 внесении изменений в Решение № 47 от 17.09.2021г «</w:t>
      </w:r>
      <w:r w:rsidRPr="0063531F">
        <w:rPr>
          <w:rFonts w:ascii="PT Astra Serif" w:hAnsi="PT Astra Serif"/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Соцземледельского муниципального образования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574BF8" w:rsidRDefault="00574BF8" w:rsidP="00574BF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4BF8" w:rsidRPr="005018E0" w:rsidRDefault="00574BF8" w:rsidP="00574BF8">
      <w:pPr>
        <w:shd w:val="clear" w:color="auto" w:fill="FFFFFF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1F1F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Ф</w:t>
      </w:r>
      <w:proofErr w:type="gramEnd"/>
      <w:r>
        <w:rPr>
          <w:color w:val="000000"/>
          <w:sz w:val="28"/>
          <w:szCs w:val="28"/>
        </w:rPr>
        <w:t>едеральным  законом № 540-ФЗ от 28.12.2024 г.</w:t>
      </w:r>
      <w:r w:rsidRPr="00700195">
        <w:rPr>
          <w:color w:val="000000"/>
          <w:sz w:val="28"/>
          <w:szCs w:val="28"/>
        </w:rPr>
        <w:t xml:space="preserve"> </w:t>
      </w:r>
      <w:r w:rsidRPr="001F1F63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Федерации», 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Соцземледельского сельского поселения  </w:t>
      </w:r>
      <w:r w:rsidRPr="005018E0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Соцземледельского </w:t>
      </w:r>
      <w:r w:rsidRPr="005018E0">
        <w:rPr>
          <w:sz w:val="28"/>
          <w:szCs w:val="28"/>
        </w:rPr>
        <w:t>муниципального образования</w:t>
      </w:r>
    </w:p>
    <w:p w:rsidR="00574BF8" w:rsidRPr="001F1F63" w:rsidRDefault="00574BF8" w:rsidP="00574BF8">
      <w:pPr>
        <w:shd w:val="clear" w:color="auto" w:fill="FFFFFF"/>
        <w:ind w:firstLine="709"/>
        <w:jc w:val="both"/>
        <w:rPr>
          <w:color w:val="000000"/>
        </w:rPr>
      </w:pPr>
    </w:p>
    <w:p w:rsidR="00574BF8" w:rsidRPr="001F1F63" w:rsidRDefault="00574BF8" w:rsidP="00574BF8">
      <w:pPr>
        <w:spacing w:before="240" w:line="360" w:lineRule="auto"/>
        <w:jc w:val="center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 w:rsidRPr="001F1F63">
        <w:rPr>
          <w:sz w:val="28"/>
          <w:szCs w:val="28"/>
        </w:rPr>
        <w:t>:</w:t>
      </w:r>
    </w:p>
    <w:p w:rsidR="00574BF8" w:rsidRDefault="00574BF8" w:rsidP="00574BF8">
      <w:pPr>
        <w:shd w:val="clear" w:color="auto" w:fill="FFFFFF"/>
        <w:ind w:firstLine="709"/>
        <w:jc w:val="both"/>
        <w:rPr>
          <w:color w:val="000000"/>
        </w:rPr>
      </w:pPr>
      <w:r w:rsidRPr="001F1F6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изменения в решение Совета Соцземледельского муниципального образования № 47 от 17.09.2021 г.  « Об утверждении Положения</w:t>
      </w:r>
      <w:r w:rsidRPr="001F1F63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Соцземледельского муниципального образования</w:t>
      </w:r>
      <w:proofErr w:type="gramStart"/>
      <w:r w:rsidRPr="001F1F63">
        <w:rPr>
          <w:color w:val="000000"/>
        </w:rPr>
        <w:t>.</w:t>
      </w:r>
      <w:r>
        <w:rPr>
          <w:color w:val="000000"/>
        </w:rPr>
        <w:t>»</w:t>
      </w:r>
      <w:r w:rsidR="008750F0">
        <w:rPr>
          <w:color w:val="000000"/>
        </w:rPr>
        <w:t>:</w:t>
      </w:r>
      <w:proofErr w:type="gramEnd"/>
    </w:p>
    <w:p w:rsidR="00574BF8" w:rsidRDefault="00574BF8" w:rsidP="00574BF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</w:rPr>
        <w:t>1).</w:t>
      </w:r>
      <w:r w:rsidRPr="00700195">
        <w:rPr>
          <w:color w:val="000000"/>
          <w:sz w:val="28"/>
          <w:szCs w:val="28"/>
        </w:rPr>
        <w:t>В приложении к решению</w:t>
      </w:r>
      <w:r w:rsidRPr="00700195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47 от 17.09.2021 г</w:t>
      </w:r>
      <w:r w:rsidRPr="00700195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«</w:t>
      </w:r>
      <w:r w:rsidRPr="00700195">
        <w:rPr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>
        <w:rPr>
          <w:bCs/>
          <w:color w:val="000000"/>
          <w:sz w:val="28"/>
          <w:szCs w:val="28"/>
        </w:rPr>
        <w:t xml:space="preserve">Соцземледельского </w:t>
      </w:r>
      <w:r w:rsidRPr="00700195">
        <w:rPr>
          <w:bCs/>
          <w:color w:val="000000"/>
          <w:sz w:val="28"/>
          <w:szCs w:val="28"/>
        </w:rPr>
        <w:t>муниципального образования</w:t>
      </w:r>
      <w:r>
        <w:rPr>
          <w:bCs/>
          <w:color w:val="000000"/>
          <w:sz w:val="28"/>
          <w:szCs w:val="28"/>
        </w:rPr>
        <w:t>»</w:t>
      </w:r>
      <w:proofErr w:type="gramStart"/>
      <w:r w:rsidRPr="00BD795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:</w:t>
      </w:r>
      <w:proofErr w:type="gramEnd"/>
    </w:p>
    <w:p w:rsidR="00574BF8" w:rsidRDefault="00574BF8" w:rsidP="00574BF8">
      <w:pPr>
        <w:jc w:val="both"/>
        <w:rPr>
          <w:bCs/>
          <w:color w:val="000000"/>
          <w:sz w:val="28"/>
          <w:szCs w:val="28"/>
        </w:rPr>
      </w:pPr>
    </w:p>
    <w:p w:rsidR="00574BF8" w:rsidRDefault="00574BF8" w:rsidP="00574B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1.В разделе</w:t>
      </w:r>
      <w:r w:rsidRPr="00BD795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2 «</w:t>
      </w:r>
      <w:r w:rsidRPr="00BD7958">
        <w:rPr>
          <w:bCs/>
          <w:color w:val="000000"/>
          <w:sz w:val="28"/>
          <w:szCs w:val="28"/>
        </w:rPr>
        <w:t>Управление рисками причинения вреда (ущерба) охраняемым законом ценностям при осуществлении контроля в сфере благоустройства</w:t>
      </w:r>
      <w:r>
        <w:rPr>
          <w:bCs/>
          <w:color w:val="000000"/>
          <w:sz w:val="28"/>
          <w:szCs w:val="28"/>
        </w:rPr>
        <w:t>» пункт 2.4.читать в новой редакции:</w:t>
      </w:r>
    </w:p>
    <w:p w:rsidR="00574BF8" w:rsidRDefault="00574BF8" w:rsidP="00574BF8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 2.4.</w:t>
      </w:r>
      <w:r w:rsidRPr="00117540">
        <w:rPr>
          <w:color w:val="000000"/>
          <w:sz w:val="28"/>
          <w:szCs w:val="28"/>
        </w:rPr>
        <w:t xml:space="preserve"> </w:t>
      </w:r>
      <w:r w:rsidRPr="001F1F63">
        <w:rPr>
          <w:color w:val="000000"/>
          <w:sz w:val="28"/>
          <w:szCs w:val="28"/>
        </w:rPr>
        <w:t>Проведение администрацией плановых контрольных мероприятий</w:t>
      </w:r>
      <w:r>
        <w:rPr>
          <w:color w:val="000000"/>
          <w:sz w:val="28"/>
          <w:szCs w:val="28"/>
        </w:rPr>
        <w:t xml:space="preserve"> и обязательных профилактических визитов</w:t>
      </w:r>
      <w:r w:rsidRPr="001F1F63">
        <w:rPr>
          <w:color w:val="000000"/>
          <w:sz w:val="28"/>
          <w:szCs w:val="28"/>
        </w:rPr>
        <w:t xml:space="preserve"> осуществляется со следующей периодичностью</w:t>
      </w:r>
      <w:r>
        <w:rPr>
          <w:color w:val="000000"/>
          <w:sz w:val="28"/>
          <w:szCs w:val="28"/>
        </w:rPr>
        <w:t>:</w:t>
      </w:r>
    </w:p>
    <w:p w:rsidR="00574BF8" w:rsidRDefault="00574BF8" w:rsidP="00574B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не менее одного, но не более двух плановых контрольных(надзорных) мероприятий в год - для объектов контроля, отнесенных к категории чрезвычайно высокого риска; </w:t>
      </w:r>
    </w:p>
    <w:p w:rsidR="00574BF8" w:rsidRDefault="00574BF8" w:rsidP="00574B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одно плановое контрольное (надзорное) мероприятие в два года, либо один профилактический визит в год – для объектов контроля ,отнесенных к категории высокого риска;</w:t>
      </w:r>
    </w:p>
    <w:p w:rsidR="00574BF8" w:rsidRDefault="00574BF8" w:rsidP="00574B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периодичность проведения обязательных профилактических визитов, в том числе по отдельным видам контроля ,определяется Правительством Российской Федерации- для объектов контроля, отнесенных к категории значительного, среднего и умеренного риска.</w:t>
      </w:r>
    </w:p>
    <w:p w:rsidR="00574BF8" w:rsidRPr="003246F7" w:rsidRDefault="00574BF8" w:rsidP="00574B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46F7">
        <w:rPr>
          <w:sz w:val="28"/>
          <w:szCs w:val="28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574BF8" w:rsidRDefault="00574BF8" w:rsidP="00574B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46F7">
        <w:rPr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574BF8" w:rsidRDefault="00933369" w:rsidP="00574BF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2</w:t>
      </w:r>
      <w:r w:rsidR="00574BF8">
        <w:rPr>
          <w:color w:val="000000"/>
          <w:sz w:val="30"/>
          <w:szCs w:val="30"/>
          <w:shd w:val="clear" w:color="auto" w:fill="FFFFFF"/>
        </w:rPr>
        <w:t>.</w:t>
      </w:r>
      <w:r w:rsidR="00574BF8" w:rsidRPr="001F1F63">
        <w:rPr>
          <w:b/>
          <w:bCs/>
          <w:color w:val="000000"/>
          <w:sz w:val="28"/>
          <w:szCs w:val="28"/>
        </w:rPr>
        <w:t xml:space="preserve"> </w:t>
      </w:r>
      <w:r w:rsidR="00574BF8">
        <w:rPr>
          <w:bCs/>
          <w:color w:val="000000"/>
          <w:sz w:val="28"/>
          <w:szCs w:val="28"/>
        </w:rPr>
        <w:t>В разделе</w:t>
      </w:r>
      <w:r w:rsidR="00574BF8" w:rsidRPr="00BD7958">
        <w:rPr>
          <w:bCs/>
          <w:color w:val="000000"/>
          <w:sz w:val="28"/>
          <w:szCs w:val="28"/>
        </w:rPr>
        <w:t xml:space="preserve"> </w:t>
      </w:r>
      <w:r w:rsidR="00574BF8">
        <w:rPr>
          <w:bCs/>
          <w:color w:val="000000"/>
          <w:sz w:val="28"/>
          <w:szCs w:val="28"/>
        </w:rPr>
        <w:t>3 «</w:t>
      </w:r>
      <w:r w:rsidR="001974A5">
        <w:rPr>
          <w:bCs/>
          <w:color w:val="000000"/>
          <w:sz w:val="28"/>
          <w:szCs w:val="28"/>
        </w:rPr>
        <w:t xml:space="preserve">Профилактика рисков </w:t>
      </w:r>
      <w:r w:rsidR="001974A5" w:rsidRPr="00BD7958">
        <w:rPr>
          <w:bCs/>
          <w:color w:val="000000"/>
          <w:sz w:val="28"/>
          <w:szCs w:val="28"/>
        </w:rPr>
        <w:t>причинения вреда (ущерба) охраняемым законом ценностям</w:t>
      </w:r>
      <w:r w:rsidR="001974A5">
        <w:rPr>
          <w:bCs/>
          <w:color w:val="000000"/>
          <w:sz w:val="28"/>
          <w:szCs w:val="28"/>
        </w:rPr>
        <w:t xml:space="preserve">» </w:t>
      </w:r>
      <w:r w:rsidR="00574BF8">
        <w:rPr>
          <w:bCs/>
          <w:color w:val="000000"/>
          <w:sz w:val="28"/>
          <w:szCs w:val="28"/>
        </w:rPr>
        <w:t>пункт 3.6. дополнить абзацем</w:t>
      </w:r>
      <w:r w:rsidR="001974A5">
        <w:rPr>
          <w:bCs/>
          <w:color w:val="000000"/>
          <w:sz w:val="28"/>
          <w:szCs w:val="28"/>
        </w:rPr>
        <w:t xml:space="preserve"> </w:t>
      </w:r>
      <w:r w:rsidR="00574BF8">
        <w:rPr>
          <w:bCs/>
          <w:color w:val="000000"/>
          <w:sz w:val="28"/>
          <w:szCs w:val="28"/>
        </w:rPr>
        <w:t xml:space="preserve"> следующего содержания:</w:t>
      </w:r>
    </w:p>
    <w:p w:rsidR="00574BF8" w:rsidRDefault="00574BF8" w:rsidP="00574BF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141842">
        <w:rPr>
          <w:color w:val="000000"/>
          <w:sz w:val="28"/>
          <w:szCs w:val="28"/>
          <w:shd w:val="clear" w:color="auto" w:fill="FFFFFF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574BF8" w:rsidRDefault="00574BF8" w:rsidP="00574BF8">
      <w:pPr>
        <w:pStyle w:val="a3"/>
        <w:rPr>
          <w:sz w:val="28"/>
          <w:szCs w:val="28"/>
        </w:rPr>
      </w:pPr>
    </w:p>
    <w:p w:rsidR="00574BF8" w:rsidRDefault="00933369" w:rsidP="00574BF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3</w:t>
      </w:r>
      <w:r w:rsidR="00574BF8">
        <w:rPr>
          <w:color w:val="000000"/>
          <w:sz w:val="30"/>
          <w:szCs w:val="30"/>
          <w:shd w:val="clear" w:color="auto" w:fill="FFFFFF"/>
        </w:rPr>
        <w:t>.</w:t>
      </w:r>
      <w:r w:rsidR="00574BF8" w:rsidRPr="001F1F63">
        <w:rPr>
          <w:b/>
          <w:bCs/>
          <w:color w:val="000000"/>
          <w:sz w:val="28"/>
          <w:szCs w:val="28"/>
        </w:rPr>
        <w:t xml:space="preserve"> </w:t>
      </w:r>
      <w:r w:rsidR="00574BF8">
        <w:rPr>
          <w:bCs/>
          <w:color w:val="000000"/>
          <w:sz w:val="28"/>
          <w:szCs w:val="28"/>
        </w:rPr>
        <w:t>В разделе</w:t>
      </w:r>
      <w:r w:rsidR="00574BF8" w:rsidRPr="00BD7958">
        <w:rPr>
          <w:bCs/>
          <w:color w:val="000000"/>
          <w:sz w:val="28"/>
          <w:szCs w:val="28"/>
        </w:rPr>
        <w:t xml:space="preserve"> </w:t>
      </w:r>
      <w:r w:rsidR="00574BF8">
        <w:rPr>
          <w:bCs/>
          <w:color w:val="000000"/>
          <w:sz w:val="28"/>
          <w:szCs w:val="28"/>
        </w:rPr>
        <w:t>3 «</w:t>
      </w:r>
      <w:r w:rsidR="001974A5">
        <w:rPr>
          <w:bCs/>
          <w:color w:val="000000"/>
          <w:sz w:val="28"/>
          <w:szCs w:val="28"/>
        </w:rPr>
        <w:t xml:space="preserve">Профилактика рисков </w:t>
      </w:r>
      <w:r w:rsidR="001974A5" w:rsidRPr="00BD7958">
        <w:rPr>
          <w:bCs/>
          <w:color w:val="000000"/>
          <w:sz w:val="28"/>
          <w:szCs w:val="28"/>
        </w:rPr>
        <w:t>причинения вреда (ущерба) охраняемым законом ценностям</w:t>
      </w:r>
      <w:r w:rsidR="001974A5">
        <w:rPr>
          <w:bCs/>
          <w:color w:val="000000"/>
          <w:sz w:val="28"/>
          <w:szCs w:val="28"/>
        </w:rPr>
        <w:t xml:space="preserve">» </w:t>
      </w:r>
      <w:r w:rsidR="00574BF8">
        <w:rPr>
          <w:bCs/>
          <w:color w:val="000000"/>
          <w:sz w:val="28"/>
          <w:szCs w:val="28"/>
        </w:rPr>
        <w:t>пункт 3.11. читать в новой редакции:</w:t>
      </w:r>
    </w:p>
    <w:p w:rsidR="00385CF5" w:rsidRPr="00385CF5" w:rsidRDefault="00574BF8" w:rsidP="00385CF5">
      <w:pPr>
        <w:pStyle w:val="a5"/>
        <w:shd w:val="clear" w:color="auto" w:fill="FFFFFF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t xml:space="preserve">    </w:t>
      </w:r>
      <w:r w:rsidRPr="0025004C">
        <w:rPr>
          <w:sz w:val="28"/>
          <w:szCs w:val="28"/>
        </w:rPr>
        <w:t>«3.</w:t>
      </w:r>
      <w:r w:rsidRPr="00385CF5">
        <w:rPr>
          <w:rFonts w:ascii="PT Astra Serif" w:hAnsi="PT Astra Serif"/>
          <w:sz w:val="28"/>
          <w:szCs w:val="28"/>
        </w:rPr>
        <w:t>11</w:t>
      </w:r>
      <w:r w:rsidR="00385CF5" w:rsidRPr="00385CF5">
        <w:rPr>
          <w:rFonts w:ascii="PT Astra Serif" w:hAnsi="PT Astra Serif"/>
          <w:color w:val="000000"/>
          <w:sz w:val="28"/>
          <w:szCs w:val="28"/>
        </w:rPr>
        <w:t xml:space="preserve"> 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="00385CF5" w:rsidRPr="00385CF5">
        <w:rPr>
          <w:rFonts w:ascii="PT Astra Serif" w:hAnsi="PT Astra Serif"/>
          <w:color w:val="000000"/>
          <w:sz w:val="28"/>
          <w:szCs w:val="28"/>
        </w:rPr>
        <w:t>видео-конференц-связи</w:t>
      </w:r>
      <w:proofErr w:type="spellEnd"/>
      <w:r w:rsidR="00385CF5" w:rsidRPr="00385CF5">
        <w:rPr>
          <w:rFonts w:ascii="PT Astra Serif" w:hAnsi="PT Astra Serif"/>
          <w:color w:val="000000"/>
          <w:sz w:val="28"/>
          <w:szCs w:val="28"/>
        </w:rPr>
        <w:t xml:space="preserve"> или мобильного приложения "Инспектор".</w:t>
      </w:r>
    </w:p>
    <w:p w:rsidR="00385CF5" w:rsidRPr="00385CF5" w:rsidRDefault="00385CF5" w:rsidP="00385CF5">
      <w:pPr>
        <w:jc w:val="both"/>
        <w:rPr>
          <w:rFonts w:ascii="PT Astra Serif" w:hAnsi="PT Astra Serif"/>
          <w:sz w:val="28"/>
          <w:szCs w:val="28"/>
        </w:rPr>
      </w:pPr>
      <w:r w:rsidRPr="00385CF5">
        <w:rPr>
          <w:rFonts w:ascii="PT Astra Serif" w:hAnsi="PT Astra Serif"/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85CF5" w:rsidRPr="00385CF5" w:rsidRDefault="00385CF5" w:rsidP="00385CF5">
      <w:pPr>
        <w:jc w:val="both"/>
        <w:rPr>
          <w:rFonts w:ascii="PT Astra Serif" w:hAnsi="PT Astra Serif"/>
          <w:sz w:val="28"/>
          <w:szCs w:val="28"/>
        </w:rPr>
      </w:pPr>
      <w:r w:rsidRPr="00385CF5">
        <w:rPr>
          <w:rFonts w:ascii="PT Astra Serif" w:hAnsi="PT Astra Serif"/>
          <w:sz w:val="28"/>
          <w:szCs w:val="28"/>
        </w:rPr>
        <w:t xml:space="preserve">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385CF5" w:rsidRPr="00385CF5" w:rsidRDefault="00385CF5" w:rsidP="00385CF5">
      <w:pPr>
        <w:jc w:val="both"/>
        <w:rPr>
          <w:rFonts w:ascii="PT Astra Serif" w:hAnsi="PT Astra Serif"/>
          <w:sz w:val="28"/>
          <w:szCs w:val="28"/>
        </w:rPr>
      </w:pPr>
      <w:r w:rsidRPr="00385CF5">
        <w:rPr>
          <w:rFonts w:ascii="PT Astra Serif" w:hAnsi="PT Astra Serif"/>
          <w:sz w:val="28"/>
          <w:szCs w:val="28"/>
        </w:rPr>
        <w:t xml:space="preserve">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4" w:anchor="dst101356" w:history="1">
        <w:r w:rsidRPr="00385CF5">
          <w:rPr>
            <w:rStyle w:val="a4"/>
            <w:rFonts w:ascii="PT Astra Serif" w:hAnsi="PT Astra Serif"/>
            <w:color w:val="1A0DAB"/>
            <w:sz w:val="28"/>
            <w:szCs w:val="28"/>
          </w:rPr>
          <w:t>частями 6</w:t>
        </w:r>
      </w:hyperlink>
      <w:r w:rsidRPr="00385CF5">
        <w:rPr>
          <w:rFonts w:ascii="PT Astra Serif" w:hAnsi="PT Astra Serif"/>
          <w:sz w:val="28"/>
          <w:szCs w:val="28"/>
        </w:rPr>
        <w:t> и </w:t>
      </w:r>
      <w:hyperlink r:id="rId5" w:anchor="dst101357" w:history="1">
        <w:r w:rsidRPr="00385CF5">
          <w:rPr>
            <w:rStyle w:val="a4"/>
            <w:rFonts w:ascii="PT Astra Serif" w:hAnsi="PT Astra Serif"/>
            <w:color w:val="1A0DAB"/>
            <w:sz w:val="28"/>
            <w:szCs w:val="28"/>
          </w:rPr>
          <w:t>7 статьи 48</w:t>
        </w:r>
      </w:hyperlink>
      <w:r w:rsidRPr="00385CF5">
        <w:rPr>
          <w:rFonts w:ascii="PT Astra Serif" w:hAnsi="PT Astra Serif"/>
          <w:sz w:val="28"/>
          <w:szCs w:val="28"/>
        </w:rPr>
        <w:t> Федерального закона №248 от 31.07.2020г.</w:t>
      </w:r>
    </w:p>
    <w:p w:rsidR="00574BF8" w:rsidRPr="0025004C" w:rsidRDefault="00574BF8" w:rsidP="00574BF8">
      <w:pPr>
        <w:pStyle w:val="a3"/>
        <w:jc w:val="both"/>
        <w:rPr>
          <w:sz w:val="28"/>
          <w:szCs w:val="28"/>
        </w:rPr>
      </w:pPr>
      <w:r w:rsidRPr="0025004C">
        <w:rPr>
          <w:sz w:val="28"/>
          <w:szCs w:val="28"/>
          <w:shd w:val="clear" w:color="auto" w:fill="FFFFFF"/>
        </w:rPr>
        <w:t xml:space="preserve"> </w:t>
      </w:r>
    </w:p>
    <w:p w:rsidR="0030135F" w:rsidRDefault="00574BF8" w:rsidP="00385CF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004C">
        <w:rPr>
          <w:sz w:val="28"/>
          <w:szCs w:val="28"/>
        </w:rPr>
        <w:t xml:space="preserve">   </w:t>
      </w:r>
      <w:r w:rsidR="00385CF5" w:rsidRPr="00385CF5">
        <w:rPr>
          <w:rFonts w:ascii="PT Astra Serif" w:hAnsi="PT Astra Serif"/>
          <w:b/>
          <w:sz w:val="28"/>
          <w:szCs w:val="28"/>
        </w:rPr>
        <w:t>Обязательный профилактический визит</w:t>
      </w:r>
      <w:r w:rsidR="00385CF5" w:rsidRPr="00385CF5">
        <w:rPr>
          <w:rFonts w:ascii="PT Astra Serif" w:hAnsi="PT Astra Serif"/>
          <w:sz w:val="28"/>
          <w:szCs w:val="28"/>
        </w:rPr>
        <w:t xml:space="preserve"> проводится по </w:t>
      </w:r>
      <w:r w:rsidR="00385CF5" w:rsidRPr="00385CF5">
        <w:rPr>
          <w:rFonts w:ascii="PT Astra Serif" w:hAnsi="PT Astra Serif"/>
          <w:sz w:val="28"/>
          <w:szCs w:val="28"/>
        </w:rPr>
        <w:lastRenderedPageBreak/>
        <w:t>инициативе контрольного (надзорного) органа в соответ</w:t>
      </w:r>
      <w:r w:rsidR="00385CF5">
        <w:rPr>
          <w:rFonts w:ascii="PT Astra Serif" w:hAnsi="PT Astra Serif"/>
          <w:sz w:val="28"/>
          <w:szCs w:val="28"/>
        </w:rPr>
        <w:t>ствии со ст. 52.1 ФЗ № 248 от 31.07.2020г</w:t>
      </w:r>
      <w:r w:rsidR="0030135F">
        <w:rPr>
          <w:rFonts w:ascii="PT Astra Serif" w:hAnsi="PT Astra Serif"/>
          <w:sz w:val="28"/>
          <w:szCs w:val="28"/>
        </w:rPr>
        <w:t>.</w:t>
      </w:r>
    </w:p>
    <w:p w:rsidR="00385CF5" w:rsidRPr="00385CF5" w:rsidRDefault="00385CF5" w:rsidP="00385CF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85CF5">
        <w:rPr>
          <w:rFonts w:ascii="PT Astra Serif" w:hAnsi="PT Astra Serif"/>
          <w:b/>
          <w:sz w:val="28"/>
          <w:szCs w:val="28"/>
        </w:rPr>
        <w:t>Профилактический визит по инициативе контролируемого лица</w:t>
      </w:r>
      <w:r w:rsidRPr="00385CF5">
        <w:rPr>
          <w:rFonts w:ascii="PT Astra Serif" w:hAnsi="PT Astra Serif"/>
          <w:sz w:val="28"/>
          <w:szCs w:val="28"/>
        </w:rPr>
        <w:t xml:space="preserve">  проводится в со</w:t>
      </w:r>
      <w:r>
        <w:rPr>
          <w:rFonts w:ascii="PT Astra Serif" w:hAnsi="PT Astra Serif"/>
          <w:sz w:val="28"/>
          <w:szCs w:val="28"/>
        </w:rPr>
        <w:t>ответствии со ст. 52.2 ФЗ № 248 от 31.07.2020г.</w:t>
      </w:r>
    </w:p>
    <w:p w:rsidR="00574BF8" w:rsidRDefault="0030135F" w:rsidP="00385CF5">
      <w:pPr>
        <w:pStyle w:val="a3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30135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Внеплановая документарная проверка</w:t>
      </w:r>
      <w:r>
        <w:rPr>
          <w:color w:val="000000"/>
          <w:sz w:val="30"/>
          <w:szCs w:val="30"/>
          <w:shd w:val="clear" w:color="auto" w:fill="FFFFFF"/>
        </w:rPr>
        <w:t xml:space="preserve"> может проводиться только по согласованию с органами прокуратуры, за исключением случая ее проведения в соответствии с </w:t>
      </w:r>
      <w:hyperlink r:id="rId6" w:anchor="dst101410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пунктами 3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7" w:anchor="dst100637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4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8" w:anchor="dst100639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6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9" w:anchor="dst101412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8 части 1 статьи 57</w:t>
        </w:r>
      </w:hyperlink>
      <w:r>
        <w:rPr>
          <w:color w:val="000000"/>
          <w:sz w:val="30"/>
          <w:szCs w:val="30"/>
          <w:shd w:val="clear" w:color="auto" w:fill="FFFFFF"/>
        </w:rPr>
        <w:t>  Федерального закона № 248 от 31.07.2020г.</w:t>
      </w:r>
    </w:p>
    <w:p w:rsidR="0030135F" w:rsidRPr="0030135F" w:rsidRDefault="0030135F" w:rsidP="0030135F">
      <w:pPr>
        <w:pStyle w:val="a3"/>
        <w:rPr>
          <w:b/>
          <w:sz w:val="28"/>
          <w:szCs w:val="28"/>
        </w:rPr>
      </w:pPr>
      <w:r>
        <w:t xml:space="preserve">         </w:t>
      </w:r>
      <w:r w:rsidR="00933369">
        <w:rPr>
          <w:sz w:val="28"/>
          <w:szCs w:val="28"/>
        </w:rPr>
        <w:t>4.</w:t>
      </w:r>
      <w:r w:rsidRPr="0030135F">
        <w:rPr>
          <w:sz w:val="28"/>
          <w:szCs w:val="28"/>
        </w:rPr>
        <w:t xml:space="preserve">  В пункт 4.10.  Раздела  4. «Осуществление контрольных мероприятий и контрольных действий» добавить абзац  следующего содержания:</w:t>
      </w:r>
    </w:p>
    <w:p w:rsidR="0030135F" w:rsidRPr="0030135F" w:rsidRDefault="0030135F" w:rsidP="00385CF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30135F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«Д</w:t>
      </w:r>
      <w:r w:rsidRPr="0030135F">
        <w:rPr>
          <w:rFonts w:ascii="PT Astra Serif" w:hAnsi="PT Astra Serif"/>
          <w:sz w:val="28"/>
          <w:szCs w:val="28"/>
        </w:rPr>
        <w:t xml:space="preserve">о 1 января 2030 года выдача предписаний </w:t>
      </w:r>
      <w:r w:rsidRPr="0030135F">
        <w:rPr>
          <w:rFonts w:ascii="PT Astra Serif" w:hAnsi="PT Astra Serif"/>
          <w:sz w:val="28"/>
          <w:szCs w:val="28"/>
        </w:rPr>
        <w:br/>
        <w:t xml:space="preserve">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</w:t>
      </w:r>
      <w:r w:rsidRPr="0030135F">
        <w:rPr>
          <w:rFonts w:ascii="PT Astra Serif" w:hAnsi="PT Astra Serif"/>
          <w:sz w:val="28"/>
          <w:szCs w:val="28"/>
        </w:rPr>
        <w:br/>
        <w:t>в Российской Федерации» и постановлением Правительства Российской Федерации от 10.03.2022 № 336 (в ред. от 28.12.2024).</w:t>
      </w:r>
      <w:r>
        <w:rPr>
          <w:rFonts w:ascii="PT Astra Serif" w:hAnsi="PT Astra Serif"/>
          <w:sz w:val="28"/>
          <w:szCs w:val="28"/>
        </w:rPr>
        <w:t>»</w:t>
      </w:r>
    </w:p>
    <w:p w:rsidR="00574BF8" w:rsidRDefault="00574BF8" w:rsidP="00574BF8">
      <w:pPr>
        <w:pStyle w:val="a3"/>
        <w:rPr>
          <w:sz w:val="28"/>
          <w:szCs w:val="28"/>
        </w:rPr>
      </w:pPr>
    </w:p>
    <w:p w:rsidR="00574BF8" w:rsidRDefault="00933369" w:rsidP="00574BF8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574BF8" w:rsidRPr="00BD43E9">
        <w:rPr>
          <w:sz w:val="28"/>
          <w:szCs w:val="28"/>
        </w:rPr>
        <w:t xml:space="preserve">. </w:t>
      </w:r>
      <w:r w:rsidR="00574BF8">
        <w:rPr>
          <w:sz w:val="28"/>
          <w:szCs w:val="28"/>
        </w:rPr>
        <w:t xml:space="preserve"> </w:t>
      </w:r>
      <w:r w:rsidR="00574BF8" w:rsidRPr="00BD43E9">
        <w:rPr>
          <w:sz w:val="28"/>
          <w:szCs w:val="28"/>
        </w:rPr>
        <w:t>В разделе 5</w:t>
      </w:r>
      <w:r w:rsidR="00574BF8">
        <w:rPr>
          <w:sz w:val="28"/>
          <w:szCs w:val="28"/>
        </w:rPr>
        <w:t xml:space="preserve"> «</w:t>
      </w:r>
      <w:r w:rsidR="00574BF8" w:rsidRPr="00BD43E9">
        <w:rPr>
          <w:sz w:val="28"/>
          <w:szCs w:val="28"/>
        </w:rPr>
        <w:t>Обжалование решений администрации,</w:t>
      </w:r>
      <w:r w:rsidR="00574BF8">
        <w:rPr>
          <w:sz w:val="28"/>
          <w:szCs w:val="28"/>
        </w:rPr>
        <w:t xml:space="preserve">  </w:t>
      </w:r>
      <w:r w:rsidR="00574BF8" w:rsidRPr="00BD43E9">
        <w:rPr>
          <w:sz w:val="28"/>
          <w:szCs w:val="28"/>
        </w:rPr>
        <w:t>действий (бездействия)</w:t>
      </w:r>
      <w:r w:rsidR="00574BF8">
        <w:rPr>
          <w:sz w:val="28"/>
          <w:szCs w:val="28"/>
        </w:rPr>
        <w:t xml:space="preserve"> должностных лиц</w:t>
      </w:r>
      <w:r w:rsidR="00574BF8" w:rsidRPr="00BD43E9">
        <w:rPr>
          <w:sz w:val="28"/>
          <w:szCs w:val="28"/>
        </w:rPr>
        <w:t>,</w:t>
      </w:r>
      <w:r w:rsidR="00574BF8">
        <w:rPr>
          <w:sz w:val="28"/>
          <w:szCs w:val="28"/>
        </w:rPr>
        <w:t xml:space="preserve"> </w:t>
      </w:r>
      <w:r w:rsidR="00574BF8" w:rsidRPr="00BD43E9">
        <w:rPr>
          <w:sz w:val="28"/>
          <w:szCs w:val="28"/>
        </w:rPr>
        <w:t>уполномоченных осуществлять</w:t>
      </w:r>
      <w:r w:rsidR="001974A5">
        <w:rPr>
          <w:sz w:val="28"/>
          <w:szCs w:val="28"/>
        </w:rPr>
        <w:t xml:space="preserve"> контроль» </w:t>
      </w:r>
      <w:r w:rsidR="00574BF8">
        <w:rPr>
          <w:sz w:val="28"/>
          <w:szCs w:val="28"/>
        </w:rPr>
        <w:t>пункт 5.6. читать в новой редакции:</w:t>
      </w:r>
    </w:p>
    <w:p w:rsidR="00574BF8" w:rsidRDefault="00574BF8" w:rsidP="00574BF8">
      <w:pPr>
        <w:pStyle w:val="a3"/>
        <w:jc w:val="both"/>
        <w:rPr>
          <w:color w:val="000000"/>
          <w:shd w:val="clear" w:color="auto" w:fill="FFFFFF"/>
        </w:rPr>
      </w:pPr>
      <w:r>
        <w:rPr>
          <w:sz w:val="28"/>
          <w:szCs w:val="28"/>
        </w:rPr>
        <w:t>«5.6.</w:t>
      </w:r>
      <w:r w:rsidRPr="00A07E9F">
        <w:rPr>
          <w:color w:val="000000"/>
          <w:shd w:val="clear" w:color="auto" w:fill="FFFFFF"/>
        </w:rPr>
        <w:t xml:space="preserve"> </w:t>
      </w:r>
      <w:r w:rsidRPr="00A07E9F">
        <w:rPr>
          <w:color w:val="000000"/>
          <w:sz w:val="28"/>
          <w:szCs w:val="28"/>
        </w:rPr>
        <w:t xml:space="preserve">Жалоба на решение администрации, действия (бездействие) его должностных лиц </w:t>
      </w:r>
      <w:r w:rsidRPr="00A07E9F">
        <w:rPr>
          <w:color w:val="000000"/>
          <w:sz w:val="28"/>
          <w:szCs w:val="28"/>
          <w:shd w:val="clear" w:color="auto" w:fill="FFFFFF"/>
        </w:rPr>
        <w:t>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574BF8" w:rsidRDefault="00574BF8" w:rsidP="00574BF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07E9F">
        <w:rPr>
          <w:color w:val="000000"/>
          <w:sz w:val="28"/>
          <w:szCs w:val="28"/>
          <w:shd w:val="clear" w:color="auto" w:fill="FFFFFF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74BF8" w:rsidRDefault="00574BF8" w:rsidP="00574BF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Контролируемое лицо, в отношении которого выявлены нарушения обязательных требований имеют право подать ходатайство о заключении с контрольным (надзорным ) органом соглашения о надлежащем устранении выявленных нарушений обязательных требований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Pr="00A07E9F">
        <w:rPr>
          <w:color w:val="000000"/>
          <w:sz w:val="28"/>
          <w:szCs w:val="28"/>
          <w:shd w:val="clear" w:color="auto" w:fill="FFFFFF"/>
        </w:rPr>
        <w:t>"</w:t>
      </w:r>
      <w:proofErr w:type="gramEnd"/>
    </w:p>
    <w:p w:rsidR="00574BF8" w:rsidRDefault="00574BF8" w:rsidP="00574BF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831313" w:rsidRPr="00D604CC" w:rsidRDefault="00831313" w:rsidP="00831313">
      <w:pPr>
        <w:ind w:left="-426"/>
        <w:jc w:val="both"/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 xml:space="preserve">     </w:t>
      </w:r>
      <w:r w:rsidRPr="00D604CC">
        <w:rPr>
          <w:rFonts w:ascii="PT Astra Serif" w:hAnsi="PT Astra Serif"/>
          <w:bCs/>
          <w:sz w:val="28"/>
          <w:szCs w:val="28"/>
        </w:rPr>
        <w:t>2.</w:t>
      </w:r>
      <w:r w:rsidRPr="00D604CC">
        <w:rPr>
          <w:rFonts w:ascii="PT Astra Serif" w:hAnsi="PT Astra Serif"/>
          <w:sz w:val="28"/>
          <w:szCs w:val="28"/>
        </w:rPr>
        <w:t xml:space="preserve">  Настоящее решение разместить на сайте администрации  Соцземледельского </w:t>
      </w:r>
      <w:proofErr w:type="gramStart"/>
      <w:r w:rsidRPr="00D604C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D604CC">
        <w:rPr>
          <w:rFonts w:ascii="PT Astra Serif" w:hAnsi="PT Astra Serif"/>
          <w:sz w:val="28"/>
          <w:szCs w:val="28"/>
        </w:rPr>
        <w:t xml:space="preserve"> образования.(</w:t>
      </w:r>
      <w:hyperlink r:id="rId10" w:history="1">
        <w:r w:rsidRPr="00D604CC">
          <w:rPr>
            <w:rStyle w:val="a4"/>
            <w:rFonts w:ascii="PT Astra Serif" w:hAnsi="PT Astra Serif"/>
            <w:bCs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D604CC">
        <w:rPr>
          <w:rFonts w:ascii="PT Astra Serif" w:hAnsi="PT Astra Serif"/>
          <w:bCs/>
          <w:color w:val="273350"/>
          <w:sz w:val="28"/>
          <w:szCs w:val="28"/>
          <w:shd w:val="clear" w:color="auto" w:fill="FFFFFF"/>
        </w:rPr>
        <w:t>)</w:t>
      </w:r>
    </w:p>
    <w:p w:rsidR="00831313" w:rsidRPr="00D604CC" w:rsidRDefault="00831313" w:rsidP="00831313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Pr="00D604CC">
        <w:rPr>
          <w:rFonts w:ascii="PT Astra Serif" w:hAnsi="PT Astra Serif"/>
          <w:sz w:val="28"/>
          <w:szCs w:val="28"/>
        </w:rPr>
        <w:t>. Настоящее Решение вступает в силу после его официального опубликования (обнародования)</w:t>
      </w:r>
      <w:proofErr w:type="gramStart"/>
      <w:r w:rsidRPr="00D604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831313" w:rsidRPr="00D604CC" w:rsidRDefault="00831313" w:rsidP="00831313">
      <w:pPr>
        <w:ind w:left="-426"/>
        <w:rPr>
          <w:rFonts w:ascii="PT Astra Serif" w:hAnsi="PT Astra Serif"/>
          <w:sz w:val="28"/>
          <w:szCs w:val="28"/>
        </w:rPr>
      </w:pPr>
    </w:p>
    <w:p w:rsidR="001974A5" w:rsidRDefault="001974A5" w:rsidP="001974A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4BF8" w:rsidRDefault="00574BF8" w:rsidP="00574B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4BF8" w:rsidRPr="002E06F0" w:rsidRDefault="001974A5" w:rsidP="00574BF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574BF8" w:rsidRPr="002E06F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Соцземледельского </w:t>
      </w:r>
    </w:p>
    <w:p w:rsidR="00574BF8" w:rsidRDefault="009B7054" w:rsidP="009B7054">
      <w:pPr>
        <w:rPr>
          <w:rFonts w:ascii="PT Astra Serif" w:hAnsi="PT Astra Serif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</w:t>
      </w:r>
      <w:r w:rsidR="00574BF8" w:rsidRPr="002E06F0">
        <w:rPr>
          <w:b/>
          <w:color w:val="000000"/>
          <w:sz w:val="28"/>
          <w:szCs w:val="28"/>
        </w:rPr>
        <w:t xml:space="preserve">                                    </w:t>
      </w:r>
      <w:r w:rsidR="00574BF8">
        <w:rPr>
          <w:b/>
          <w:color w:val="000000"/>
          <w:sz w:val="28"/>
          <w:szCs w:val="28"/>
        </w:rPr>
        <w:t xml:space="preserve">      </w:t>
      </w:r>
      <w:r w:rsidR="00574BF8" w:rsidRPr="002E06F0">
        <w:rPr>
          <w:b/>
          <w:color w:val="000000"/>
          <w:sz w:val="28"/>
          <w:szCs w:val="28"/>
        </w:rPr>
        <w:t xml:space="preserve"> </w:t>
      </w:r>
      <w:r w:rsidR="001974A5">
        <w:rPr>
          <w:b/>
          <w:color w:val="000000"/>
          <w:sz w:val="28"/>
          <w:szCs w:val="28"/>
        </w:rPr>
        <w:t xml:space="preserve">О.В. Костикова </w:t>
      </w:r>
    </w:p>
    <w:p w:rsidR="00574BF8" w:rsidRPr="0063531F" w:rsidRDefault="00574BF8" w:rsidP="00574BF8">
      <w:pPr>
        <w:jc w:val="center"/>
        <w:rPr>
          <w:rFonts w:ascii="PT Astra Serif" w:hAnsi="PT Astra Serif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F8"/>
    <w:rsid w:val="0001262E"/>
    <w:rsid w:val="001974A5"/>
    <w:rsid w:val="00217221"/>
    <w:rsid w:val="0030135F"/>
    <w:rsid w:val="00385CF5"/>
    <w:rsid w:val="00547B94"/>
    <w:rsid w:val="00574BF8"/>
    <w:rsid w:val="006A6352"/>
    <w:rsid w:val="00715F7D"/>
    <w:rsid w:val="00831313"/>
    <w:rsid w:val="008750F0"/>
    <w:rsid w:val="008F2E2B"/>
    <w:rsid w:val="00933369"/>
    <w:rsid w:val="009B7054"/>
    <w:rsid w:val="00B029D1"/>
    <w:rsid w:val="00C72016"/>
    <w:rsid w:val="00E35C9B"/>
    <w:rsid w:val="00F0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74BF8"/>
  </w:style>
  <w:style w:type="character" w:styleId="a4">
    <w:name w:val="Hyperlink"/>
    <w:uiPriority w:val="99"/>
    <w:rsid w:val="001974A5"/>
    <w:rPr>
      <w:color w:val="0000FF"/>
      <w:u w:val="single"/>
    </w:rPr>
  </w:style>
  <w:style w:type="paragraph" w:styleId="a5">
    <w:name w:val="Normal (Web)"/>
    <w:basedOn w:val="a"/>
    <w:uiPriority w:val="99"/>
    <w:rsid w:val="001974A5"/>
    <w:pPr>
      <w:suppressAutoHyphens/>
      <w:spacing w:before="100" w:after="119"/>
    </w:pPr>
    <w:rPr>
      <w:lang w:eastAsia="ar-SA"/>
    </w:rPr>
  </w:style>
  <w:style w:type="paragraph" w:customStyle="1" w:styleId="ConsPlusNormal">
    <w:name w:val="ConsPlusNormal"/>
    <w:uiPriority w:val="99"/>
    <w:rsid w:val="003013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5001/6d73da6d830c2e1bd51e82baf532add1d53831c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5001/6d73da6d830c2e1bd51e82baf532add1d53831c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95001/f7269abe4801c300baa788ebb46fb87c63bf3ce9/" TargetMode="External"/><Relationship Id="rId10" Type="http://schemas.openxmlformats.org/officeDocument/2006/relationships/hyperlink" Target="https://soczzemledelskoe-r64.gosweb.gosuslugi.ru" TargetMode="External"/><Relationship Id="rId4" Type="http://schemas.openxmlformats.org/officeDocument/2006/relationships/hyperlink" Target="https://www.consultant.ru/document/cons_doc_LAW_495001/f7269abe4801c300baa788ebb46fb87c63bf3ce9/" TargetMode="External"/><Relationship Id="rId9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2025-06-19T05:30:00Z</cp:lastPrinted>
  <dcterms:created xsi:type="dcterms:W3CDTF">2025-02-21T05:23:00Z</dcterms:created>
  <dcterms:modified xsi:type="dcterms:W3CDTF">2025-06-19T05:32:00Z</dcterms:modified>
</cp:coreProperties>
</file>