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665" w:rsidRPr="00DA1665" w:rsidRDefault="00DA1665" w:rsidP="00DA1665">
      <w:pPr>
        <w:pStyle w:val="ConsPlusTitle"/>
        <w:jc w:val="center"/>
        <w:rPr>
          <w:rFonts w:ascii="PT Astra Serif" w:hAnsi="PT Astra Serif" w:cs="Times New Roman"/>
          <w:color w:val="000000"/>
          <w:sz w:val="28"/>
          <w:szCs w:val="28"/>
        </w:rPr>
      </w:pPr>
      <w:r w:rsidRPr="00DA1665">
        <w:rPr>
          <w:rFonts w:ascii="PT Astra Serif" w:hAnsi="PT Astra Serif" w:cs="Times New Roman"/>
          <w:color w:val="000000"/>
          <w:sz w:val="28"/>
          <w:szCs w:val="28"/>
        </w:rPr>
        <w:t xml:space="preserve">СОВЕТ </w:t>
      </w:r>
    </w:p>
    <w:p w:rsidR="00DA1665" w:rsidRPr="00DA1665" w:rsidRDefault="00DA1665" w:rsidP="00DA1665">
      <w:pPr>
        <w:pStyle w:val="ConsPlusTitle"/>
        <w:jc w:val="center"/>
        <w:rPr>
          <w:rFonts w:ascii="PT Astra Serif" w:hAnsi="PT Astra Serif" w:cs="Times New Roman"/>
          <w:color w:val="000000"/>
          <w:sz w:val="28"/>
          <w:szCs w:val="28"/>
        </w:rPr>
      </w:pPr>
      <w:r w:rsidRPr="00DA1665">
        <w:rPr>
          <w:rFonts w:ascii="PT Astra Serif" w:hAnsi="PT Astra Serif" w:cs="Times New Roman"/>
          <w:color w:val="000000"/>
          <w:sz w:val="28"/>
          <w:szCs w:val="28"/>
        </w:rPr>
        <w:t xml:space="preserve">СОЦЗЕМЛЕДЕЛЬСКОГО  МУНИЦИПАЛЬНОГО  ОБРАЗОВАНИЯ </w:t>
      </w:r>
    </w:p>
    <w:p w:rsidR="00DA1665" w:rsidRPr="00DA1665" w:rsidRDefault="00DA1665" w:rsidP="00DA1665">
      <w:pPr>
        <w:pStyle w:val="ConsPlusTitle"/>
        <w:jc w:val="center"/>
        <w:rPr>
          <w:rFonts w:ascii="PT Astra Serif" w:hAnsi="PT Astra Serif" w:cs="Times New Roman"/>
          <w:color w:val="000000"/>
          <w:sz w:val="28"/>
          <w:szCs w:val="28"/>
        </w:rPr>
      </w:pPr>
      <w:r w:rsidRPr="00DA1665">
        <w:rPr>
          <w:rFonts w:ascii="PT Astra Serif" w:hAnsi="PT Astra Serif" w:cs="Times New Roman"/>
          <w:color w:val="000000"/>
          <w:sz w:val="28"/>
          <w:szCs w:val="28"/>
        </w:rPr>
        <w:t>БАЛАШОВСКОГО  МУНИЦИПАЛЬНОГО  РАЙОНА</w:t>
      </w:r>
    </w:p>
    <w:p w:rsidR="00DA1665" w:rsidRPr="00DA1665" w:rsidRDefault="00DA1665" w:rsidP="00DA1665">
      <w:pPr>
        <w:pStyle w:val="ConsPlusTitle"/>
        <w:jc w:val="center"/>
        <w:rPr>
          <w:rFonts w:ascii="PT Astra Serif" w:hAnsi="PT Astra Serif" w:cs="Times New Roman"/>
          <w:color w:val="000000"/>
          <w:sz w:val="28"/>
          <w:szCs w:val="28"/>
        </w:rPr>
      </w:pPr>
      <w:r w:rsidRPr="00DA1665">
        <w:rPr>
          <w:rFonts w:ascii="PT Astra Serif" w:hAnsi="PT Astra Serif" w:cs="Times New Roman"/>
          <w:color w:val="000000"/>
          <w:sz w:val="28"/>
          <w:szCs w:val="28"/>
        </w:rPr>
        <w:t xml:space="preserve">САРАТОВСКОЙ ОБЛАСТИ </w:t>
      </w:r>
    </w:p>
    <w:p w:rsidR="00DA1665" w:rsidRPr="00DA1665" w:rsidRDefault="00DA1665" w:rsidP="00DA1665">
      <w:pPr>
        <w:pStyle w:val="a3"/>
        <w:spacing w:after="0" w:line="100" w:lineRule="atLeast"/>
        <w:jc w:val="center"/>
        <w:rPr>
          <w:rFonts w:ascii="PT Astra Serif" w:hAnsi="PT Astra Serif"/>
          <w:b/>
          <w:color w:val="000000"/>
          <w:sz w:val="27"/>
        </w:rPr>
      </w:pPr>
    </w:p>
    <w:p w:rsidR="00DA1665" w:rsidRPr="00DA1665" w:rsidRDefault="00DA1665" w:rsidP="00DA1665">
      <w:pPr>
        <w:pStyle w:val="a3"/>
        <w:spacing w:after="0" w:line="100" w:lineRule="atLeast"/>
        <w:jc w:val="center"/>
        <w:rPr>
          <w:rFonts w:ascii="PT Astra Serif" w:hAnsi="PT Astra Serif"/>
          <w:b/>
          <w:color w:val="000000"/>
          <w:sz w:val="27"/>
        </w:rPr>
      </w:pPr>
      <w:r w:rsidRPr="00DA1665">
        <w:rPr>
          <w:rFonts w:ascii="PT Astra Serif" w:hAnsi="PT Astra Serif"/>
          <w:b/>
          <w:color w:val="000000"/>
          <w:spacing w:val="60"/>
          <w:sz w:val="27"/>
        </w:rPr>
        <w:t>РЕШЕНИЕ</w:t>
      </w:r>
    </w:p>
    <w:p w:rsidR="00DA1665" w:rsidRPr="00DA1665" w:rsidRDefault="00DA1665" w:rsidP="00DA1665">
      <w:pPr>
        <w:pStyle w:val="a3"/>
        <w:spacing w:after="0" w:line="100" w:lineRule="atLeast"/>
        <w:jc w:val="center"/>
        <w:rPr>
          <w:rFonts w:ascii="PT Astra Serif" w:hAnsi="PT Astra Serif"/>
          <w:b/>
          <w:color w:val="000000"/>
          <w:sz w:val="27"/>
        </w:rPr>
      </w:pPr>
    </w:p>
    <w:p w:rsidR="00DA1665" w:rsidRPr="00DA1665" w:rsidRDefault="00AA4415" w:rsidP="00DA1665">
      <w:pPr>
        <w:pStyle w:val="a3"/>
        <w:spacing w:after="0" w:line="100" w:lineRule="atLeast"/>
        <w:jc w:val="center"/>
        <w:rPr>
          <w:rFonts w:ascii="PT Astra Serif" w:hAnsi="PT Astra Serif"/>
          <w:color w:val="000000"/>
          <w:szCs w:val="28"/>
        </w:rPr>
      </w:pPr>
      <w:r>
        <w:rPr>
          <w:rFonts w:ascii="PT Astra Serif" w:hAnsi="PT Astra Serif"/>
          <w:b/>
          <w:color w:val="000000"/>
          <w:sz w:val="27"/>
        </w:rPr>
        <w:t>От 29</w:t>
      </w:r>
      <w:r w:rsidR="00E84596">
        <w:rPr>
          <w:rFonts w:ascii="PT Astra Serif" w:hAnsi="PT Astra Serif"/>
          <w:b/>
          <w:color w:val="000000"/>
          <w:sz w:val="27"/>
        </w:rPr>
        <w:t>.</w:t>
      </w:r>
      <w:r>
        <w:rPr>
          <w:rFonts w:ascii="PT Astra Serif" w:hAnsi="PT Astra Serif"/>
          <w:b/>
          <w:color w:val="000000"/>
          <w:sz w:val="27"/>
        </w:rPr>
        <w:t>05</w:t>
      </w:r>
      <w:r w:rsidR="00DA1665">
        <w:rPr>
          <w:rFonts w:ascii="PT Astra Serif" w:hAnsi="PT Astra Serif"/>
          <w:b/>
          <w:color w:val="000000"/>
          <w:sz w:val="27"/>
        </w:rPr>
        <w:t>.2023 г. №  46-2</w:t>
      </w:r>
      <w:r w:rsidR="00DA1665" w:rsidRPr="00DA1665">
        <w:rPr>
          <w:rFonts w:ascii="PT Astra Serif" w:hAnsi="PT Astra Serif"/>
          <w:b/>
          <w:color w:val="000000"/>
          <w:sz w:val="27"/>
        </w:rPr>
        <w:t xml:space="preserve">                                  </w:t>
      </w:r>
      <w:r w:rsidR="00DA1665">
        <w:rPr>
          <w:rFonts w:ascii="PT Astra Serif" w:hAnsi="PT Astra Serif"/>
          <w:b/>
          <w:color w:val="000000"/>
          <w:sz w:val="27"/>
        </w:rPr>
        <w:t xml:space="preserve">          </w:t>
      </w:r>
      <w:r w:rsidR="00DA1665" w:rsidRPr="00DA1665">
        <w:rPr>
          <w:rFonts w:ascii="PT Astra Serif" w:hAnsi="PT Astra Serif"/>
          <w:b/>
          <w:color w:val="000000"/>
          <w:sz w:val="27"/>
        </w:rPr>
        <w:t xml:space="preserve">  п. Соцземледельский                     </w:t>
      </w:r>
      <w:r w:rsidR="00DA1665" w:rsidRPr="00DA1665">
        <w:rPr>
          <w:rFonts w:ascii="PT Astra Serif" w:hAnsi="PT Astra Serif"/>
          <w:b/>
          <w:color w:val="000000"/>
          <w:sz w:val="27"/>
        </w:rPr>
        <w:tab/>
      </w:r>
      <w:r w:rsidR="00DA1665" w:rsidRPr="00DA1665">
        <w:rPr>
          <w:rFonts w:ascii="PT Astra Serif" w:hAnsi="PT Astra Serif"/>
          <w:b/>
          <w:color w:val="000000"/>
          <w:sz w:val="27"/>
        </w:rPr>
        <w:tab/>
      </w:r>
      <w:r w:rsidR="00DA1665" w:rsidRPr="00DA1665">
        <w:rPr>
          <w:rFonts w:ascii="PT Astra Serif" w:hAnsi="PT Astra Serif"/>
          <w:b/>
          <w:color w:val="000000"/>
          <w:sz w:val="27"/>
        </w:rPr>
        <w:tab/>
      </w:r>
      <w:r w:rsidR="00DA1665" w:rsidRPr="00DA1665">
        <w:rPr>
          <w:rFonts w:ascii="PT Astra Serif" w:hAnsi="PT Astra Serif"/>
          <w:b/>
          <w:color w:val="000000"/>
          <w:sz w:val="27"/>
        </w:rPr>
        <w:tab/>
      </w:r>
      <w:r w:rsidR="00DA1665" w:rsidRPr="00DA1665">
        <w:rPr>
          <w:rFonts w:ascii="PT Astra Serif" w:hAnsi="PT Astra Serif"/>
          <w:b/>
          <w:color w:val="000000"/>
          <w:sz w:val="27"/>
        </w:rPr>
        <w:tab/>
      </w:r>
      <w:r w:rsidR="00DA1665" w:rsidRPr="00DA1665">
        <w:rPr>
          <w:rFonts w:ascii="PT Astra Serif" w:hAnsi="PT Astra Serif"/>
          <w:b/>
          <w:color w:val="000000"/>
          <w:sz w:val="27"/>
        </w:rPr>
        <w:tab/>
      </w:r>
    </w:p>
    <w:p w:rsidR="00DA1665" w:rsidRPr="00DA1665" w:rsidRDefault="00DA1665" w:rsidP="00DA1665">
      <w:pPr>
        <w:pStyle w:val="a3"/>
        <w:spacing w:after="0" w:line="100" w:lineRule="atLeast"/>
        <w:rPr>
          <w:rFonts w:ascii="PT Astra Serif" w:hAnsi="PT Astra Serif"/>
          <w:color w:val="000000"/>
          <w:szCs w:val="28"/>
        </w:rPr>
      </w:pPr>
    </w:p>
    <w:p w:rsidR="00DA1665" w:rsidRPr="00DA1665" w:rsidRDefault="00DA1665" w:rsidP="00DA1665">
      <w:pPr>
        <w:pStyle w:val="ConsPlusTitle"/>
        <w:jc w:val="center"/>
        <w:rPr>
          <w:rFonts w:ascii="PT Astra Serif" w:hAnsi="PT Astra Serif"/>
          <w:color w:val="000000"/>
          <w:sz w:val="28"/>
          <w:szCs w:val="28"/>
        </w:rPr>
      </w:pPr>
      <w:proofErr w:type="gramStart"/>
      <w:r w:rsidRPr="00DA1665">
        <w:rPr>
          <w:rFonts w:ascii="PT Astra Serif" w:hAnsi="PT Astra Serif"/>
          <w:color w:val="000000"/>
          <w:sz w:val="28"/>
          <w:szCs w:val="28"/>
        </w:rPr>
        <w:t>О внесении изменений в Решение № 3 от 16.02.2017 г «Об утверждении порядка формирования, ведения и обязательного опубликования перечня муниципального имущества, находящегося в собственности  Соцземледельского муниципального образования Балашовского муниципального района, свободного от прав третьих лиц (за исключением имущественных прав субъектов малого и среднего предпринимательства) и предназначенного для предоставления во владение и (или) пользование субъектам малого и среднего предпринимательства и организациям, образующим</w:t>
      </w:r>
      <w:proofErr w:type="gramEnd"/>
    </w:p>
    <w:p w:rsidR="00DA1665" w:rsidRPr="00DA1665" w:rsidRDefault="00DA1665" w:rsidP="00DA1665">
      <w:pPr>
        <w:pStyle w:val="ConsPlusTitle"/>
        <w:jc w:val="center"/>
        <w:rPr>
          <w:rFonts w:ascii="PT Astra Serif" w:hAnsi="PT Astra Serif"/>
          <w:color w:val="000000"/>
          <w:sz w:val="28"/>
          <w:szCs w:val="28"/>
        </w:rPr>
      </w:pPr>
      <w:r w:rsidRPr="00DA1665">
        <w:rPr>
          <w:rFonts w:ascii="PT Astra Serif" w:hAnsi="PT Astra Serif"/>
          <w:color w:val="000000"/>
          <w:sz w:val="28"/>
          <w:szCs w:val="28"/>
        </w:rPr>
        <w:t>инфраструктуру поддержки субъектов малого и среднего</w:t>
      </w:r>
    </w:p>
    <w:p w:rsidR="00DA1665" w:rsidRPr="00DA1665" w:rsidRDefault="00DA1665" w:rsidP="00DA1665">
      <w:pPr>
        <w:pStyle w:val="ConsPlusTitle"/>
        <w:jc w:val="center"/>
        <w:rPr>
          <w:rFonts w:ascii="PT Astra Serif" w:hAnsi="PT Astra Serif"/>
          <w:color w:val="000000"/>
          <w:sz w:val="28"/>
          <w:szCs w:val="28"/>
        </w:rPr>
      </w:pPr>
      <w:r w:rsidRPr="00DA1665">
        <w:rPr>
          <w:rFonts w:ascii="PT Astra Serif" w:hAnsi="PT Astra Serif"/>
          <w:color w:val="000000"/>
          <w:sz w:val="28"/>
          <w:szCs w:val="28"/>
        </w:rPr>
        <w:t>предпринимательства, порядка и условий предоставления</w:t>
      </w:r>
    </w:p>
    <w:p w:rsidR="00DA1665" w:rsidRPr="00DA1665" w:rsidRDefault="00DA1665" w:rsidP="00DA1665">
      <w:pPr>
        <w:pStyle w:val="ConsPlusTitle"/>
        <w:jc w:val="center"/>
        <w:rPr>
          <w:rFonts w:ascii="PT Astra Serif" w:hAnsi="PT Astra Serif"/>
          <w:color w:val="000000"/>
          <w:sz w:val="28"/>
          <w:szCs w:val="28"/>
        </w:rPr>
      </w:pPr>
      <w:r w:rsidRPr="00DA1665">
        <w:rPr>
          <w:rFonts w:ascii="PT Astra Serif" w:hAnsi="PT Astra Serif"/>
          <w:color w:val="000000"/>
          <w:sz w:val="28"/>
          <w:szCs w:val="28"/>
        </w:rPr>
        <w:t>в аренду включенного в него имущества»</w:t>
      </w:r>
    </w:p>
    <w:p w:rsidR="00DA1665" w:rsidRPr="00DA1665" w:rsidRDefault="00DA1665" w:rsidP="00DA1665">
      <w:pPr>
        <w:rPr>
          <w:rFonts w:ascii="PT Astra Serif" w:hAnsi="PT Astra Serif"/>
        </w:rPr>
      </w:pPr>
    </w:p>
    <w:p w:rsidR="00DA1665" w:rsidRPr="00DA1665" w:rsidRDefault="00DA1665" w:rsidP="00DA1665">
      <w:pPr>
        <w:pStyle w:val="4"/>
        <w:shd w:val="clear" w:color="auto" w:fill="FEFEFE"/>
        <w:tabs>
          <w:tab w:val="left" w:pos="9355"/>
        </w:tabs>
        <w:spacing w:before="0" w:beforeAutospacing="0" w:afterAutospacing="0"/>
        <w:ind w:right="-1"/>
        <w:jc w:val="both"/>
        <w:rPr>
          <w:rFonts w:ascii="PT Astra Serif" w:hAnsi="PT Astra Serif"/>
          <w:b w:val="0"/>
          <w:sz w:val="28"/>
          <w:szCs w:val="28"/>
        </w:rPr>
      </w:pPr>
      <w:r w:rsidRPr="00DA1665">
        <w:rPr>
          <w:rFonts w:ascii="PT Astra Serif" w:hAnsi="PT Astra Serif"/>
          <w:b w:val="0"/>
          <w:sz w:val="28"/>
          <w:szCs w:val="28"/>
        </w:rPr>
        <w:t>На основании Федерального закона от</w:t>
      </w:r>
      <w:r>
        <w:rPr>
          <w:rFonts w:ascii="PT Astra Serif" w:hAnsi="PT Astra Serif"/>
          <w:b w:val="0"/>
          <w:sz w:val="28"/>
          <w:szCs w:val="28"/>
        </w:rPr>
        <w:t xml:space="preserve">22.07.2008года № 159-ФЗ « 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</w:t>
      </w:r>
      <w:r w:rsidRPr="00DA1665">
        <w:rPr>
          <w:rFonts w:ascii="PT Astra Serif" w:hAnsi="PT Astra Serif"/>
          <w:b w:val="0"/>
          <w:sz w:val="28"/>
          <w:szCs w:val="28"/>
        </w:rPr>
        <w:t>»</w:t>
      </w:r>
      <w:proofErr w:type="gramStart"/>
      <w:r w:rsidRPr="00DA1665">
        <w:rPr>
          <w:rFonts w:ascii="PT Astra Serif" w:hAnsi="PT Astra Serif" w:cs="Arial"/>
          <w:b w:val="0"/>
          <w:bCs w:val="0"/>
          <w:color w:val="2AC1A0"/>
          <w:sz w:val="16"/>
          <w:szCs w:val="16"/>
        </w:rPr>
        <w:t xml:space="preserve">  </w:t>
      </w:r>
      <w:r w:rsidRPr="00DA1665">
        <w:rPr>
          <w:rFonts w:ascii="PT Astra Serif" w:hAnsi="PT Astra Serif"/>
          <w:b w:val="0"/>
          <w:sz w:val="28"/>
          <w:szCs w:val="28"/>
        </w:rPr>
        <w:t>,</w:t>
      </w:r>
      <w:proofErr w:type="gramEnd"/>
      <w:r w:rsidRPr="00DA1665">
        <w:rPr>
          <w:rFonts w:ascii="PT Astra Serif" w:hAnsi="PT Astra Serif"/>
          <w:b w:val="0"/>
          <w:sz w:val="28"/>
          <w:szCs w:val="28"/>
        </w:rPr>
        <w:t xml:space="preserve"> на основании Устава Соцземледельского муниципального образования, Совет  Соцземледельского муниципального образования</w:t>
      </w:r>
    </w:p>
    <w:p w:rsidR="00DA1665" w:rsidRDefault="00DA1665" w:rsidP="00DA1665">
      <w:pPr>
        <w:rPr>
          <w:rFonts w:ascii="PT Astra Serif" w:hAnsi="PT Astra Serif" w:cs="Times New Roman"/>
          <w:sz w:val="28"/>
          <w:szCs w:val="28"/>
        </w:rPr>
      </w:pPr>
      <w:r w:rsidRPr="00DA1665">
        <w:rPr>
          <w:rFonts w:ascii="PT Astra Serif" w:hAnsi="PT Astra Serif" w:cs="Times New Roman"/>
          <w:sz w:val="28"/>
          <w:szCs w:val="28"/>
        </w:rPr>
        <w:t xml:space="preserve">                                                      РЕШИЛ:</w:t>
      </w:r>
    </w:p>
    <w:p w:rsidR="006052F5" w:rsidRPr="008B0547" w:rsidRDefault="006052F5" w:rsidP="008B0547">
      <w:pPr>
        <w:pStyle w:val="ConsPlusTitle"/>
        <w:numPr>
          <w:ilvl w:val="0"/>
          <w:numId w:val="1"/>
        </w:numPr>
        <w:ind w:left="0" w:firstLine="0"/>
        <w:jc w:val="both"/>
        <w:rPr>
          <w:rFonts w:ascii="PT Astra Serif" w:hAnsi="PT Astra Serif" w:cs="Times New Roman"/>
          <w:b w:val="0"/>
          <w:sz w:val="28"/>
          <w:szCs w:val="28"/>
        </w:rPr>
      </w:pPr>
      <w:proofErr w:type="gramStart"/>
      <w:r w:rsidRPr="008B0547">
        <w:rPr>
          <w:rFonts w:ascii="PT Astra Serif" w:hAnsi="PT Astra Serif"/>
          <w:b w:val="0"/>
          <w:color w:val="000000"/>
          <w:sz w:val="28"/>
          <w:szCs w:val="28"/>
        </w:rPr>
        <w:t xml:space="preserve">Дополнить </w:t>
      </w:r>
      <w:r w:rsidR="00DA1665" w:rsidRPr="008B0547">
        <w:rPr>
          <w:rFonts w:ascii="PT Astra Serif" w:hAnsi="PT Astra Serif"/>
          <w:b w:val="0"/>
          <w:color w:val="000000"/>
          <w:sz w:val="28"/>
          <w:szCs w:val="28"/>
        </w:rPr>
        <w:t xml:space="preserve"> Решение № 3 от 16.02.2017 г «Об утверждении порядка формирования, ведения и обязательного опубликования перечня муниципального имущества, находящегося в собственности  Соцземледельского муниципального образования Балашовского муниципального района, свободного от прав третьих лиц (за исключением имущественных прав субъектов малого и среднего предпринимательства) и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</w:t>
      </w:r>
      <w:proofErr w:type="gramEnd"/>
      <w:r w:rsidR="00DA1665" w:rsidRPr="008B0547">
        <w:rPr>
          <w:rFonts w:ascii="PT Astra Serif" w:hAnsi="PT Astra Serif"/>
          <w:b w:val="0"/>
          <w:color w:val="000000"/>
          <w:sz w:val="28"/>
          <w:szCs w:val="28"/>
        </w:rPr>
        <w:t xml:space="preserve"> малого и среднего предпринимательства, порядка и условий предоставления</w:t>
      </w:r>
      <w:r w:rsidR="008B0547" w:rsidRPr="008B0547">
        <w:rPr>
          <w:rFonts w:ascii="PT Astra Serif" w:hAnsi="PT Astra Serif"/>
          <w:b w:val="0"/>
          <w:color w:val="000000"/>
          <w:sz w:val="28"/>
          <w:szCs w:val="28"/>
        </w:rPr>
        <w:t xml:space="preserve"> </w:t>
      </w:r>
      <w:r w:rsidR="00DA1665" w:rsidRPr="008B0547">
        <w:rPr>
          <w:rFonts w:ascii="PT Astra Serif" w:hAnsi="PT Astra Serif"/>
          <w:b w:val="0"/>
          <w:color w:val="000000"/>
          <w:sz w:val="28"/>
          <w:szCs w:val="28"/>
        </w:rPr>
        <w:t>в аренду включенного в него имущества»</w:t>
      </w:r>
      <w:r w:rsidRPr="008B0547">
        <w:rPr>
          <w:rFonts w:ascii="PT Astra Serif" w:hAnsi="PT Astra Serif"/>
          <w:b w:val="0"/>
          <w:color w:val="000000"/>
          <w:sz w:val="28"/>
          <w:szCs w:val="28"/>
        </w:rPr>
        <w:t xml:space="preserve"> приложением 3 «</w:t>
      </w:r>
      <w:r w:rsidR="008B0547" w:rsidRPr="008B0547">
        <w:rPr>
          <w:rFonts w:ascii="PT Astra Serif" w:hAnsi="PT Astra Serif"/>
          <w:b w:val="0"/>
          <w:color w:val="000000"/>
          <w:sz w:val="28"/>
          <w:szCs w:val="28"/>
        </w:rPr>
        <w:t xml:space="preserve"> Перечень имущества свободного от прав третьих лиц (за исключением имущественных прав </w:t>
      </w:r>
      <w:r w:rsidR="008B0547" w:rsidRPr="008B0547">
        <w:rPr>
          <w:rFonts w:ascii="PT Astra Serif" w:hAnsi="PT Astra Serif"/>
          <w:b w:val="0"/>
          <w:color w:val="000000"/>
          <w:sz w:val="28"/>
          <w:szCs w:val="28"/>
        </w:rPr>
        <w:lastRenderedPageBreak/>
        <w:t>субъектов малого и среднего предпринимательства) и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порядка и условий предоставления в аренду включенного в него имущества»</w:t>
      </w:r>
      <w:r w:rsidR="008B0547">
        <w:rPr>
          <w:rFonts w:ascii="PT Astra Serif" w:hAnsi="PT Astra Serif"/>
          <w:b w:val="0"/>
          <w:color w:val="000000"/>
          <w:sz w:val="28"/>
          <w:szCs w:val="28"/>
        </w:rPr>
        <w:t xml:space="preserve"> следующего содержания:</w:t>
      </w:r>
    </w:p>
    <w:p w:rsidR="008B0547" w:rsidRDefault="008B0547" w:rsidP="008B0547">
      <w:pPr>
        <w:pStyle w:val="ConsPlusNormal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PT Astra Serif" w:hAnsi="PT Astra Serif"/>
          <w:b/>
          <w:color w:val="000000"/>
          <w:sz w:val="28"/>
          <w:szCs w:val="28"/>
        </w:rPr>
        <w:t xml:space="preserve">Приложение №3 </w:t>
      </w:r>
      <w:proofErr w:type="gramStart"/>
      <w:r>
        <w:rPr>
          <w:rFonts w:ascii="PT Astra Serif" w:hAnsi="PT Astra Serif"/>
          <w:b/>
          <w:color w:val="000000"/>
          <w:sz w:val="28"/>
          <w:szCs w:val="28"/>
        </w:rPr>
        <w:t>к</w:t>
      </w:r>
      <w:proofErr w:type="gramEnd"/>
      <w:r>
        <w:rPr>
          <w:rFonts w:ascii="PT Astra Serif" w:hAnsi="PT Astra Serif"/>
          <w:b/>
          <w:color w:val="000000"/>
          <w:sz w:val="28"/>
          <w:szCs w:val="28"/>
        </w:rPr>
        <w:t xml:space="preserve"> </w:t>
      </w:r>
    </w:p>
    <w:p w:rsidR="008B0547" w:rsidRDefault="008B0547" w:rsidP="008B0547">
      <w:pPr>
        <w:pStyle w:val="ConsPlusNormal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решению Совета депутатов</w:t>
      </w:r>
    </w:p>
    <w:p w:rsidR="008B0547" w:rsidRDefault="008B0547" w:rsidP="008B0547">
      <w:pPr>
        <w:pStyle w:val="ConsPlusNormal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Соцземледельского муниципального образования</w:t>
      </w:r>
    </w:p>
    <w:p w:rsidR="008B0547" w:rsidRDefault="008B0547" w:rsidP="008B0547">
      <w:pPr>
        <w:pStyle w:val="ConsPlusTitle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 «16» февраля 2017 г. №  3</w:t>
      </w:r>
    </w:p>
    <w:p w:rsidR="008B0547" w:rsidRDefault="008B0547" w:rsidP="008B0547">
      <w:pPr>
        <w:pStyle w:val="ConsPlusTitle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8B0547" w:rsidRDefault="008B0547" w:rsidP="008B0547">
      <w:pPr>
        <w:pStyle w:val="ConsPlusTitle"/>
        <w:jc w:val="center"/>
        <w:rPr>
          <w:rFonts w:ascii="PT Astra Serif" w:hAnsi="PT Astra Serif"/>
          <w:color w:val="000000"/>
          <w:sz w:val="28"/>
          <w:szCs w:val="28"/>
        </w:rPr>
      </w:pPr>
      <w:r w:rsidRPr="008B0547">
        <w:rPr>
          <w:rFonts w:ascii="PT Astra Serif" w:hAnsi="PT Astra Serif"/>
          <w:color w:val="000000"/>
          <w:sz w:val="28"/>
          <w:szCs w:val="28"/>
        </w:rPr>
        <w:t>Перечень имущества свободного от прав третьих лиц (за исключением имущественных прав субъектов малого и среднего предпринимательства) и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порядка и условий предоставления в аренду включенного в него имущества</w:t>
      </w:r>
    </w:p>
    <w:p w:rsidR="00C47F6E" w:rsidRDefault="00C47F6E" w:rsidP="008B0547">
      <w:pPr>
        <w:pStyle w:val="ConsPlusTitle"/>
        <w:jc w:val="center"/>
        <w:rPr>
          <w:rFonts w:ascii="PT Astra Serif" w:hAnsi="PT Astra Serif"/>
          <w:color w:val="000000"/>
          <w:sz w:val="28"/>
          <w:szCs w:val="28"/>
        </w:rPr>
      </w:pPr>
    </w:p>
    <w:tbl>
      <w:tblPr>
        <w:tblW w:w="96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1702"/>
        <w:gridCol w:w="2268"/>
        <w:gridCol w:w="1545"/>
        <w:gridCol w:w="1575"/>
        <w:gridCol w:w="1848"/>
      </w:tblGrid>
      <w:tr w:rsidR="00E84596" w:rsidRPr="008B0547" w:rsidTr="00E84596">
        <w:tc>
          <w:tcPr>
            <w:tcW w:w="709" w:type="dxa"/>
          </w:tcPr>
          <w:p w:rsidR="00E84596" w:rsidRPr="00C47F6E" w:rsidRDefault="00E84596" w:rsidP="00273266">
            <w:pPr>
              <w:jc w:val="center"/>
              <w:rPr>
                <w:rFonts w:ascii="PT Astra Serif" w:hAnsi="PT Astra Serif"/>
              </w:rPr>
            </w:pPr>
            <w:r w:rsidRPr="00C47F6E">
              <w:rPr>
                <w:rFonts w:ascii="PT Astra Serif" w:hAnsi="PT Astra Serif"/>
              </w:rPr>
              <w:t xml:space="preserve">№ </w:t>
            </w:r>
            <w:proofErr w:type="spellStart"/>
            <w:proofErr w:type="gramStart"/>
            <w:r w:rsidRPr="00C47F6E">
              <w:rPr>
                <w:rFonts w:ascii="PT Astra Serif" w:hAnsi="PT Astra Serif"/>
              </w:rPr>
              <w:t>п</w:t>
            </w:r>
            <w:proofErr w:type="spellEnd"/>
            <w:proofErr w:type="gramEnd"/>
            <w:r w:rsidRPr="00C47F6E">
              <w:rPr>
                <w:rFonts w:ascii="PT Astra Serif" w:hAnsi="PT Astra Serif"/>
              </w:rPr>
              <w:t>/</w:t>
            </w:r>
            <w:proofErr w:type="spellStart"/>
            <w:r w:rsidRPr="00C47F6E">
              <w:rPr>
                <w:rFonts w:ascii="PT Astra Serif" w:hAnsi="PT Astra Serif"/>
              </w:rPr>
              <w:t>п</w:t>
            </w:r>
            <w:proofErr w:type="spellEnd"/>
          </w:p>
        </w:tc>
        <w:tc>
          <w:tcPr>
            <w:tcW w:w="1702" w:type="dxa"/>
          </w:tcPr>
          <w:p w:rsidR="00E84596" w:rsidRPr="00C47F6E" w:rsidRDefault="00E84596" w:rsidP="008B0547">
            <w:pPr>
              <w:pStyle w:val="a5"/>
              <w:rPr>
                <w:rFonts w:ascii="PT Astra Serif" w:hAnsi="PT Astra Serif"/>
              </w:rPr>
            </w:pPr>
            <w:r w:rsidRPr="00C47F6E">
              <w:rPr>
                <w:rFonts w:ascii="PT Astra Serif" w:hAnsi="PT Astra Serif"/>
              </w:rPr>
              <w:t>Наименование имущества</w:t>
            </w:r>
          </w:p>
        </w:tc>
        <w:tc>
          <w:tcPr>
            <w:tcW w:w="2268" w:type="dxa"/>
          </w:tcPr>
          <w:p w:rsidR="00E84596" w:rsidRPr="00C47F6E" w:rsidRDefault="00E84596" w:rsidP="00C47F6E">
            <w:pPr>
              <w:pStyle w:val="a5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Местонахож</w:t>
            </w:r>
            <w:r w:rsidRPr="00C47F6E">
              <w:rPr>
                <w:rFonts w:ascii="PT Astra Serif" w:hAnsi="PT Astra Serif"/>
              </w:rPr>
              <w:t>дение</w:t>
            </w:r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E84596" w:rsidRPr="00C47F6E" w:rsidRDefault="00E84596" w:rsidP="00C47F6E">
            <w:pPr>
              <w:pStyle w:val="a5"/>
              <w:rPr>
                <w:rFonts w:ascii="PT Astra Serif" w:hAnsi="PT Astra Serif"/>
              </w:rPr>
            </w:pPr>
            <w:r w:rsidRPr="00C47F6E">
              <w:rPr>
                <w:rFonts w:ascii="PT Astra Serif" w:hAnsi="PT Astra Serif" w:cs="Times New Roman"/>
              </w:rPr>
              <w:t xml:space="preserve">Балансовая (кадастровая) стоимость основных фондов (по состоянию на дату </w:t>
            </w:r>
            <w:r>
              <w:rPr>
                <w:rFonts w:ascii="PT Astra Serif" w:hAnsi="PT Astra Serif" w:cs="Times New Roman"/>
              </w:rPr>
              <w:t>в</w:t>
            </w:r>
            <w:r w:rsidRPr="00C47F6E">
              <w:rPr>
                <w:rFonts w:ascii="PT Astra Serif" w:hAnsi="PT Astra Serif" w:cs="Times New Roman"/>
              </w:rPr>
              <w:t>ключения в реестр)</w:t>
            </w:r>
          </w:p>
        </w:tc>
        <w:tc>
          <w:tcPr>
            <w:tcW w:w="1575" w:type="dxa"/>
            <w:tcBorders>
              <w:left w:val="single" w:sz="4" w:space="0" w:color="auto"/>
              <w:right w:val="single" w:sz="4" w:space="0" w:color="auto"/>
            </w:tcBorders>
          </w:tcPr>
          <w:p w:rsidR="00E84596" w:rsidRPr="00C47F6E" w:rsidRDefault="00E84596" w:rsidP="00C47F6E">
            <w:pPr>
              <w:pStyle w:val="a5"/>
              <w:rPr>
                <w:rFonts w:ascii="PT Astra Serif" w:hAnsi="PT Astra Serif"/>
              </w:rPr>
            </w:pPr>
            <w:r w:rsidRPr="00C47F6E">
              <w:rPr>
                <w:rFonts w:ascii="PT Astra Serif" w:hAnsi="PT Astra Serif"/>
              </w:rPr>
              <w:t xml:space="preserve">Год </w:t>
            </w:r>
            <w:r>
              <w:rPr>
                <w:rFonts w:ascii="PT Astra Serif" w:hAnsi="PT Astra Serif"/>
              </w:rPr>
              <w:t>ввода в эксплуата</w:t>
            </w:r>
            <w:r w:rsidRPr="00C47F6E">
              <w:rPr>
                <w:rFonts w:ascii="PT Astra Serif" w:hAnsi="PT Astra Serif"/>
              </w:rPr>
              <w:t>цию</w:t>
            </w:r>
          </w:p>
        </w:tc>
        <w:tc>
          <w:tcPr>
            <w:tcW w:w="1848" w:type="dxa"/>
            <w:tcBorders>
              <w:left w:val="single" w:sz="4" w:space="0" w:color="auto"/>
            </w:tcBorders>
          </w:tcPr>
          <w:p w:rsidR="00E84596" w:rsidRPr="00C47F6E" w:rsidRDefault="00E84596" w:rsidP="008B0547">
            <w:pPr>
              <w:pStyle w:val="a5"/>
              <w:rPr>
                <w:rFonts w:ascii="PT Astra Serif" w:hAnsi="PT Astra Serif"/>
              </w:rPr>
            </w:pPr>
            <w:r w:rsidRPr="00C47F6E">
              <w:rPr>
                <w:rFonts w:ascii="PT Astra Serif" w:hAnsi="PT Astra Serif"/>
              </w:rPr>
              <w:t>Наличие ограничения</w:t>
            </w:r>
          </w:p>
          <w:p w:rsidR="00E84596" w:rsidRPr="00C47F6E" w:rsidRDefault="00E84596" w:rsidP="00C47F6E">
            <w:pPr>
              <w:pStyle w:val="a5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(обремене</w:t>
            </w:r>
            <w:r w:rsidRPr="00C47F6E">
              <w:rPr>
                <w:rFonts w:ascii="PT Astra Serif" w:hAnsi="PT Astra Serif"/>
              </w:rPr>
              <w:t>ния)</w:t>
            </w:r>
          </w:p>
        </w:tc>
      </w:tr>
      <w:tr w:rsidR="00E84596" w:rsidRPr="008B0547" w:rsidTr="00E84596">
        <w:tc>
          <w:tcPr>
            <w:tcW w:w="709" w:type="dxa"/>
          </w:tcPr>
          <w:p w:rsidR="00E84596" w:rsidRPr="008B0547" w:rsidRDefault="00E84596" w:rsidP="0027326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B0547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1702" w:type="dxa"/>
          </w:tcPr>
          <w:p w:rsidR="00E84596" w:rsidRPr="00C47F6E" w:rsidRDefault="00E84596" w:rsidP="00273266">
            <w:pPr>
              <w:pStyle w:val="a5"/>
              <w:rPr>
                <w:rFonts w:ascii="PT Astra Serif" w:hAnsi="PT Astra Serif" w:cs="Times New Roman"/>
              </w:rPr>
            </w:pPr>
            <w:r w:rsidRPr="00C47F6E">
              <w:rPr>
                <w:rFonts w:ascii="PT Astra Serif" w:hAnsi="PT Astra Serif" w:cs="Times New Roman"/>
              </w:rPr>
              <w:t>Автомобиль ВАЗ 21074</w:t>
            </w:r>
          </w:p>
        </w:tc>
        <w:tc>
          <w:tcPr>
            <w:tcW w:w="2268" w:type="dxa"/>
          </w:tcPr>
          <w:p w:rsidR="00E84596" w:rsidRPr="00C47F6E" w:rsidRDefault="00E84596" w:rsidP="00273266">
            <w:pPr>
              <w:rPr>
                <w:rFonts w:ascii="PT Astra Serif" w:hAnsi="PT Astra Serif"/>
              </w:rPr>
            </w:pPr>
            <w:r w:rsidRPr="00C47F6E">
              <w:rPr>
                <w:rFonts w:ascii="PT Astra Serif" w:hAnsi="PT Astra Serif"/>
              </w:rPr>
              <w:t>П. Соцземледельский , ул. Центральная 1</w:t>
            </w:r>
            <w:proofErr w:type="gramStart"/>
            <w:r w:rsidRPr="00C47F6E">
              <w:rPr>
                <w:rFonts w:ascii="PT Astra Serif" w:hAnsi="PT Astra Serif"/>
              </w:rPr>
              <w:t xml:space="preserve"> А</w:t>
            </w:r>
            <w:proofErr w:type="gramEnd"/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E84596" w:rsidRPr="00C47F6E" w:rsidRDefault="00E84596" w:rsidP="00273266">
            <w:pPr>
              <w:jc w:val="center"/>
              <w:rPr>
                <w:rFonts w:ascii="PT Astra Serif" w:hAnsi="PT Astra Serif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146000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575" w:type="dxa"/>
            <w:tcBorders>
              <w:left w:val="single" w:sz="4" w:space="0" w:color="auto"/>
              <w:right w:val="single" w:sz="4" w:space="0" w:color="auto"/>
            </w:tcBorders>
          </w:tcPr>
          <w:p w:rsidR="00E84596" w:rsidRPr="00C47F6E" w:rsidRDefault="007B05EB" w:rsidP="0027326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2007</w:t>
            </w:r>
          </w:p>
        </w:tc>
        <w:tc>
          <w:tcPr>
            <w:tcW w:w="1848" w:type="dxa"/>
            <w:tcBorders>
              <w:left w:val="single" w:sz="4" w:space="0" w:color="auto"/>
            </w:tcBorders>
          </w:tcPr>
          <w:p w:rsidR="00E84596" w:rsidRPr="00C47F6E" w:rsidRDefault="00E84596" w:rsidP="0027326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нет</w:t>
            </w:r>
          </w:p>
        </w:tc>
      </w:tr>
      <w:tr w:rsidR="00E84596" w:rsidRPr="008B0547" w:rsidTr="00E84596">
        <w:trPr>
          <w:trHeight w:val="389"/>
        </w:trPr>
        <w:tc>
          <w:tcPr>
            <w:tcW w:w="709" w:type="dxa"/>
            <w:tcBorders>
              <w:bottom w:val="single" w:sz="4" w:space="0" w:color="auto"/>
            </w:tcBorders>
          </w:tcPr>
          <w:p w:rsidR="00E84596" w:rsidRPr="008B0547" w:rsidRDefault="00E84596" w:rsidP="0027326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B0547">
              <w:rPr>
                <w:rFonts w:ascii="PT Astra Serif" w:hAnsi="PT Astra Serif"/>
                <w:sz w:val="24"/>
                <w:szCs w:val="24"/>
              </w:rPr>
              <w:t>2.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E84596" w:rsidRPr="00C47F6E" w:rsidRDefault="00E84596" w:rsidP="00273266">
            <w:pPr>
              <w:rPr>
                <w:rFonts w:ascii="PT Astra Serif" w:hAnsi="PT Astra Serif"/>
              </w:rPr>
            </w:pPr>
            <w:r w:rsidRPr="00C47F6E">
              <w:rPr>
                <w:rFonts w:ascii="PT Astra Serif" w:hAnsi="PT Astra Serif" w:cs="Times New Roman"/>
              </w:rPr>
              <w:t>Вакуумная машина КО - 520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84596" w:rsidRPr="00C47F6E" w:rsidRDefault="00E84596" w:rsidP="00273266">
            <w:pPr>
              <w:rPr>
                <w:rFonts w:ascii="PT Astra Serif" w:hAnsi="PT Astra Serif"/>
              </w:rPr>
            </w:pPr>
            <w:r w:rsidRPr="00C47F6E">
              <w:rPr>
                <w:rFonts w:ascii="PT Astra Serif" w:hAnsi="PT Astra Serif"/>
              </w:rPr>
              <w:t>П. Соцземледельский , ул. Центральная 1</w:t>
            </w:r>
            <w:proofErr w:type="gramStart"/>
            <w:r w:rsidRPr="00C47F6E">
              <w:rPr>
                <w:rFonts w:ascii="PT Astra Serif" w:hAnsi="PT Astra Serif"/>
              </w:rPr>
              <w:t xml:space="preserve"> А</w:t>
            </w:r>
            <w:proofErr w:type="gramEnd"/>
          </w:p>
        </w:tc>
        <w:tc>
          <w:tcPr>
            <w:tcW w:w="1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96" w:rsidRPr="00C47F6E" w:rsidRDefault="00E84596" w:rsidP="0027326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1174100,00</w:t>
            </w:r>
          </w:p>
        </w:tc>
        <w:tc>
          <w:tcPr>
            <w:tcW w:w="1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96" w:rsidRPr="00C47F6E" w:rsidRDefault="007B05EB" w:rsidP="0027326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2009</w:t>
            </w:r>
          </w:p>
        </w:tc>
        <w:tc>
          <w:tcPr>
            <w:tcW w:w="1848" w:type="dxa"/>
            <w:tcBorders>
              <w:left w:val="single" w:sz="4" w:space="0" w:color="auto"/>
              <w:bottom w:val="single" w:sz="4" w:space="0" w:color="auto"/>
            </w:tcBorders>
          </w:tcPr>
          <w:p w:rsidR="00E84596" w:rsidRPr="00C47F6E" w:rsidRDefault="00E84596" w:rsidP="0027326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нет</w:t>
            </w:r>
          </w:p>
        </w:tc>
      </w:tr>
    </w:tbl>
    <w:p w:rsidR="008B0547" w:rsidRPr="008B0547" w:rsidRDefault="008B0547" w:rsidP="008B0547">
      <w:pPr>
        <w:pStyle w:val="ConsPlusTitle"/>
        <w:jc w:val="center"/>
        <w:rPr>
          <w:rStyle w:val="FontStyle11"/>
          <w:rFonts w:ascii="PT Astra Serif" w:hAnsi="PT Astra Serif"/>
          <w:sz w:val="24"/>
          <w:szCs w:val="24"/>
        </w:rPr>
      </w:pPr>
    </w:p>
    <w:p w:rsidR="00D902F0" w:rsidRPr="00D902F0" w:rsidRDefault="00D902F0" w:rsidP="00D902F0">
      <w:pPr>
        <w:pStyle w:val="a5"/>
        <w:rPr>
          <w:rFonts w:ascii="PT Astra Serif" w:hAnsi="PT Astra Serif"/>
          <w:sz w:val="28"/>
          <w:szCs w:val="28"/>
        </w:rPr>
      </w:pPr>
      <w:r w:rsidRPr="00D902F0">
        <w:rPr>
          <w:rFonts w:ascii="PT Astra Serif" w:hAnsi="PT Astra Serif"/>
          <w:sz w:val="28"/>
          <w:szCs w:val="28"/>
          <w:lang w:bidi="ru-RU"/>
        </w:rPr>
        <w:t>2. Разместить  утвержденный перечень  на официальном сайте</w:t>
      </w:r>
      <w:r w:rsidRPr="00D902F0">
        <w:rPr>
          <w:rFonts w:ascii="PT Astra Serif" w:hAnsi="PT Astra Serif"/>
          <w:sz w:val="28"/>
          <w:szCs w:val="28"/>
        </w:rPr>
        <w:t xml:space="preserve">  Соцземледельского </w:t>
      </w:r>
      <w:proofErr w:type="gramStart"/>
      <w:r w:rsidRPr="00D902F0">
        <w:rPr>
          <w:rFonts w:ascii="PT Astra Serif" w:hAnsi="PT Astra Serif"/>
          <w:sz w:val="28"/>
          <w:szCs w:val="28"/>
        </w:rPr>
        <w:t>муниципального</w:t>
      </w:r>
      <w:proofErr w:type="gramEnd"/>
      <w:r w:rsidRPr="00D902F0">
        <w:rPr>
          <w:rFonts w:ascii="PT Astra Serif" w:hAnsi="PT Astra Serif"/>
          <w:sz w:val="28"/>
          <w:szCs w:val="28"/>
        </w:rPr>
        <w:t xml:space="preserve"> образования (</w:t>
      </w:r>
      <w:hyperlink r:id="rId5" w:history="1">
        <w:r w:rsidRPr="00D902F0">
          <w:rPr>
            <w:rStyle w:val="a6"/>
            <w:rFonts w:ascii="PT Astra Serif" w:hAnsi="PT Astra Serif"/>
            <w:sz w:val="28"/>
            <w:szCs w:val="28"/>
            <w:shd w:val="clear" w:color="auto" w:fill="FFFFFF"/>
          </w:rPr>
          <w:t>https://soczzemledelskoe-r64.gosweb.gosuslugi.ru</w:t>
        </w:r>
      </w:hyperlink>
      <w:r w:rsidRPr="00D902F0">
        <w:rPr>
          <w:rFonts w:ascii="PT Astra Serif" w:hAnsi="PT Astra Serif"/>
          <w:sz w:val="28"/>
          <w:szCs w:val="28"/>
        </w:rPr>
        <w:t>)</w:t>
      </w:r>
    </w:p>
    <w:p w:rsidR="00D902F0" w:rsidRDefault="00D902F0" w:rsidP="00D902F0">
      <w:pPr>
        <w:pStyle w:val="a5"/>
        <w:rPr>
          <w:rFonts w:ascii="PT Astra Serif" w:hAnsi="PT Astra Serif"/>
          <w:sz w:val="28"/>
          <w:szCs w:val="28"/>
        </w:rPr>
      </w:pPr>
      <w:r w:rsidRPr="00D902F0">
        <w:rPr>
          <w:rFonts w:ascii="PT Astra Serif" w:hAnsi="PT Astra Serif"/>
          <w:sz w:val="28"/>
          <w:szCs w:val="28"/>
        </w:rPr>
        <w:t>3. Утвержденный перечень подлежит обновлению  ежегодно до 1 ноября  текущего года.</w:t>
      </w:r>
    </w:p>
    <w:p w:rsidR="00D902F0" w:rsidRPr="00D902F0" w:rsidRDefault="00D902F0" w:rsidP="007B05EB">
      <w:pPr>
        <w:pStyle w:val="ConsPlusNormal"/>
        <w:jc w:val="both"/>
        <w:rPr>
          <w:rFonts w:ascii="PT Astra Serif" w:hAnsi="PT Astra Serif"/>
          <w:color w:val="000000"/>
          <w:sz w:val="28"/>
          <w:szCs w:val="28"/>
        </w:rPr>
      </w:pPr>
      <w:r w:rsidRPr="00D902F0">
        <w:rPr>
          <w:rFonts w:ascii="PT Astra Serif" w:hAnsi="PT Astra Serif"/>
          <w:sz w:val="28"/>
          <w:szCs w:val="28"/>
        </w:rPr>
        <w:t xml:space="preserve">4. </w:t>
      </w:r>
      <w:r w:rsidRPr="00D902F0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A62478" w:rsidRPr="00A62478">
        <w:rPr>
          <w:rFonts w:ascii="PT Astra Serif" w:hAnsi="PT Astra Serif"/>
          <w:sz w:val="28"/>
          <w:szCs w:val="28"/>
        </w:rPr>
        <w:t>Настоящее Решение вступает в силу с момента его официального опубликования (обнародования)</w:t>
      </w:r>
      <w:r w:rsidRPr="00A62478">
        <w:rPr>
          <w:rFonts w:ascii="PT Astra Serif" w:hAnsi="PT Astra Serif"/>
          <w:color w:val="000000"/>
          <w:sz w:val="28"/>
          <w:szCs w:val="28"/>
        </w:rPr>
        <w:t>.</w:t>
      </w:r>
    </w:p>
    <w:p w:rsidR="00D902F0" w:rsidRPr="00D902F0" w:rsidRDefault="00D902F0" w:rsidP="00D902F0">
      <w:pPr>
        <w:pStyle w:val="ConsPlusNormal"/>
        <w:ind w:firstLine="540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D902F0" w:rsidRPr="00D902F0" w:rsidRDefault="00D902F0" w:rsidP="00D902F0">
      <w:pPr>
        <w:pStyle w:val="ConsPlusNormal"/>
        <w:ind w:firstLine="540"/>
        <w:jc w:val="both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D902F0" w:rsidRPr="00D902F0" w:rsidRDefault="00D902F0" w:rsidP="00D902F0">
      <w:pPr>
        <w:pStyle w:val="ConsPlusNormal"/>
        <w:ind w:firstLine="540"/>
        <w:jc w:val="both"/>
        <w:rPr>
          <w:rFonts w:ascii="PT Astra Serif" w:hAnsi="PT Astra Serif"/>
          <w:b/>
          <w:bCs/>
          <w:color w:val="000000"/>
          <w:sz w:val="28"/>
          <w:szCs w:val="28"/>
        </w:rPr>
      </w:pPr>
      <w:r w:rsidRPr="00D902F0">
        <w:rPr>
          <w:rFonts w:ascii="PT Astra Serif" w:hAnsi="PT Astra Serif"/>
          <w:b/>
          <w:bCs/>
          <w:color w:val="000000"/>
          <w:sz w:val="28"/>
          <w:szCs w:val="28"/>
        </w:rPr>
        <w:t xml:space="preserve">Глава Соцземледельского </w:t>
      </w:r>
    </w:p>
    <w:p w:rsidR="00D902F0" w:rsidRPr="00D902F0" w:rsidRDefault="00D902F0" w:rsidP="00D902F0">
      <w:pPr>
        <w:pStyle w:val="ConsPlusNormal"/>
        <w:ind w:firstLine="540"/>
        <w:jc w:val="both"/>
        <w:rPr>
          <w:rFonts w:ascii="PT Astra Serif" w:hAnsi="PT Astra Serif"/>
          <w:color w:val="000000"/>
          <w:sz w:val="28"/>
          <w:szCs w:val="28"/>
        </w:rPr>
      </w:pPr>
      <w:r w:rsidRPr="00D902F0">
        <w:rPr>
          <w:rFonts w:ascii="PT Astra Serif" w:hAnsi="PT Astra Serif"/>
          <w:b/>
          <w:bCs/>
          <w:color w:val="000000"/>
          <w:sz w:val="28"/>
          <w:szCs w:val="28"/>
        </w:rPr>
        <w:t>муниципального образования</w:t>
      </w:r>
      <w:r w:rsidRPr="00D902F0">
        <w:rPr>
          <w:rFonts w:ascii="PT Astra Serif" w:hAnsi="PT Astra Serif"/>
          <w:b/>
          <w:bCs/>
          <w:color w:val="000000"/>
          <w:sz w:val="28"/>
          <w:szCs w:val="28"/>
        </w:rPr>
        <w:tab/>
      </w:r>
      <w:r w:rsidRPr="00D902F0">
        <w:rPr>
          <w:rFonts w:ascii="PT Astra Serif" w:hAnsi="PT Astra Serif"/>
          <w:b/>
          <w:bCs/>
          <w:color w:val="000000"/>
          <w:sz w:val="28"/>
          <w:szCs w:val="28"/>
        </w:rPr>
        <w:tab/>
      </w:r>
      <w:r w:rsidRPr="00D902F0">
        <w:rPr>
          <w:rFonts w:ascii="PT Astra Serif" w:hAnsi="PT Astra Serif"/>
          <w:b/>
          <w:bCs/>
          <w:color w:val="000000"/>
          <w:sz w:val="28"/>
          <w:szCs w:val="28"/>
        </w:rPr>
        <w:tab/>
        <w:t xml:space="preserve"> О.В. Костикова </w:t>
      </w:r>
    </w:p>
    <w:p w:rsidR="00D902F0" w:rsidRDefault="00D902F0" w:rsidP="00D902F0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902F0" w:rsidRDefault="00D902F0" w:rsidP="00D902F0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902F0" w:rsidRPr="00D902F0" w:rsidRDefault="00D902F0" w:rsidP="00D902F0">
      <w:pPr>
        <w:pStyle w:val="a5"/>
        <w:rPr>
          <w:rFonts w:ascii="PT Astra Serif" w:hAnsi="PT Astra Serif"/>
          <w:sz w:val="28"/>
          <w:szCs w:val="28"/>
        </w:rPr>
      </w:pPr>
    </w:p>
    <w:p w:rsidR="00DA1665" w:rsidRPr="00DA1665" w:rsidRDefault="00DA1665" w:rsidP="00DA1665">
      <w:pPr>
        <w:rPr>
          <w:rFonts w:ascii="PT Astra Serif" w:hAnsi="PT Astra Serif" w:cs="Times New Roman"/>
          <w:sz w:val="28"/>
          <w:szCs w:val="28"/>
        </w:rPr>
      </w:pPr>
    </w:p>
    <w:p w:rsidR="0092351B" w:rsidRPr="00DA1665" w:rsidRDefault="0092351B">
      <w:pPr>
        <w:rPr>
          <w:rFonts w:ascii="PT Astra Serif" w:hAnsi="PT Astra Serif"/>
        </w:rPr>
      </w:pPr>
    </w:p>
    <w:sectPr w:rsidR="0092351B" w:rsidRPr="00DA1665" w:rsidSect="009235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867D5D"/>
    <w:multiLevelType w:val="hybridMultilevel"/>
    <w:tmpl w:val="F8EAA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DA1665"/>
    <w:rsid w:val="00032F5F"/>
    <w:rsid w:val="000564C3"/>
    <w:rsid w:val="00272FDC"/>
    <w:rsid w:val="006052F5"/>
    <w:rsid w:val="007B05EB"/>
    <w:rsid w:val="008B0547"/>
    <w:rsid w:val="0092351B"/>
    <w:rsid w:val="00990B40"/>
    <w:rsid w:val="00A32ACE"/>
    <w:rsid w:val="00A62478"/>
    <w:rsid w:val="00AA4415"/>
    <w:rsid w:val="00C36928"/>
    <w:rsid w:val="00C47F6E"/>
    <w:rsid w:val="00D902F0"/>
    <w:rsid w:val="00DA1665"/>
    <w:rsid w:val="00E84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665"/>
  </w:style>
  <w:style w:type="paragraph" w:styleId="4">
    <w:name w:val="heading 4"/>
    <w:basedOn w:val="a"/>
    <w:link w:val="40"/>
    <w:uiPriority w:val="9"/>
    <w:qFormat/>
    <w:rsid w:val="00DA166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A166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DA1665"/>
    <w:pPr>
      <w:widowControl w:val="0"/>
      <w:suppressAutoHyphens/>
      <w:spacing w:after="0" w:line="100" w:lineRule="atLeast"/>
    </w:pPr>
    <w:rPr>
      <w:rFonts w:ascii="Calibri" w:eastAsia="Times New Roman" w:hAnsi="Calibri" w:cs="Calibri"/>
      <w:b/>
      <w:szCs w:val="20"/>
      <w:lang w:eastAsia="ar-SA"/>
    </w:rPr>
  </w:style>
  <w:style w:type="paragraph" w:customStyle="1" w:styleId="a3">
    <w:name w:val="???????"/>
    <w:rsid w:val="00DA1665"/>
    <w:pPr>
      <w:suppressAutoHyphens/>
      <w:overflowPunct w:val="0"/>
      <w:autoSpaceDE w:val="0"/>
      <w:textAlignment w:val="baseline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4">
    <w:name w:val="List Paragraph"/>
    <w:basedOn w:val="a"/>
    <w:uiPriority w:val="34"/>
    <w:qFormat/>
    <w:rsid w:val="00DA1665"/>
    <w:pPr>
      <w:ind w:left="720"/>
      <w:contextualSpacing/>
    </w:pPr>
  </w:style>
  <w:style w:type="paragraph" w:customStyle="1" w:styleId="Style3">
    <w:name w:val="Style3"/>
    <w:basedOn w:val="a"/>
    <w:uiPriority w:val="99"/>
    <w:rsid w:val="006052F5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6052F5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uiPriority w:val="99"/>
    <w:rsid w:val="006052F5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rsid w:val="008B0547"/>
    <w:pPr>
      <w:widowControl w:val="0"/>
      <w:suppressAutoHyphens/>
      <w:spacing w:after="0" w:line="100" w:lineRule="atLeast"/>
    </w:pPr>
    <w:rPr>
      <w:rFonts w:ascii="Calibri" w:eastAsia="Times New Roman" w:hAnsi="Calibri" w:cs="Calibri"/>
      <w:szCs w:val="20"/>
      <w:lang w:eastAsia="ar-SA"/>
    </w:rPr>
  </w:style>
  <w:style w:type="paragraph" w:styleId="a5">
    <w:name w:val="No Spacing"/>
    <w:uiPriority w:val="1"/>
    <w:qFormat/>
    <w:rsid w:val="008B0547"/>
    <w:pPr>
      <w:spacing w:after="0" w:line="240" w:lineRule="auto"/>
    </w:pPr>
  </w:style>
  <w:style w:type="character" w:styleId="a6">
    <w:name w:val="Hyperlink"/>
    <w:rsid w:val="00D902F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oczzemledelskoe-r64.gosweb.gosuslug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2023-06-01T10:39:00Z</cp:lastPrinted>
  <dcterms:created xsi:type="dcterms:W3CDTF">2023-05-29T06:05:00Z</dcterms:created>
  <dcterms:modified xsi:type="dcterms:W3CDTF">2023-06-01T10:41:00Z</dcterms:modified>
</cp:coreProperties>
</file>