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45" w:rsidRPr="00C27FC0" w:rsidRDefault="002C0445" w:rsidP="002C0445">
      <w:pPr>
        <w:jc w:val="center"/>
        <w:rPr>
          <w:rFonts w:ascii="PT Astra Serif" w:hAnsi="PT Astra Serif"/>
          <w:b/>
          <w:szCs w:val="28"/>
        </w:rPr>
      </w:pPr>
      <w:r w:rsidRPr="00C27FC0">
        <w:rPr>
          <w:rFonts w:ascii="PT Astra Serif" w:hAnsi="PT Astra Serif"/>
          <w:b/>
          <w:szCs w:val="28"/>
        </w:rPr>
        <w:t xml:space="preserve">СОВЕТ                                                                                                      </w:t>
      </w:r>
    </w:p>
    <w:p w:rsidR="002C0445" w:rsidRPr="00C27FC0" w:rsidRDefault="002C0445" w:rsidP="002C0445">
      <w:pPr>
        <w:jc w:val="center"/>
        <w:rPr>
          <w:rFonts w:ascii="PT Astra Serif" w:hAnsi="PT Astra Serif"/>
          <w:b/>
          <w:szCs w:val="28"/>
        </w:rPr>
      </w:pPr>
      <w:r w:rsidRPr="00C27FC0">
        <w:rPr>
          <w:rFonts w:ascii="PT Astra Serif" w:hAnsi="PT Astra Serif"/>
          <w:b/>
          <w:szCs w:val="28"/>
        </w:rPr>
        <w:t xml:space="preserve">СОЦЗЕМЛЕДЕЛЬСКОГО   МУНИЦИПАЛЬНОГО ОБРАЗОВАНИЯ        БАЛАШОВСКОГО МУНИЦИПАЛЬНОГО РАЙОНА </w:t>
      </w:r>
    </w:p>
    <w:p w:rsidR="002C0445" w:rsidRPr="00C27FC0" w:rsidRDefault="002C0445" w:rsidP="002C0445">
      <w:pPr>
        <w:jc w:val="center"/>
        <w:rPr>
          <w:rFonts w:ascii="PT Astra Serif" w:hAnsi="PT Astra Serif"/>
          <w:b/>
          <w:szCs w:val="28"/>
        </w:rPr>
      </w:pPr>
      <w:r w:rsidRPr="00C27FC0">
        <w:rPr>
          <w:rFonts w:ascii="PT Astra Serif" w:hAnsi="PT Astra Serif"/>
          <w:b/>
          <w:szCs w:val="28"/>
        </w:rPr>
        <w:t>САРАТОВСКОЙ ОБЛАСТИ</w:t>
      </w:r>
    </w:p>
    <w:p w:rsidR="002C0445" w:rsidRPr="00C27FC0" w:rsidRDefault="002C0445" w:rsidP="002C0445">
      <w:pPr>
        <w:jc w:val="center"/>
        <w:rPr>
          <w:rFonts w:ascii="PT Astra Serif" w:hAnsi="PT Astra Serif"/>
          <w:b/>
          <w:szCs w:val="28"/>
        </w:rPr>
      </w:pPr>
      <w:r w:rsidRPr="00C27FC0">
        <w:rPr>
          <w:rFonts w:ascii="PT Astra Serif" w:hAnsi="PT Astra Serif"/>
          <w:b/>
          <w:szCs w:val="28"/>
        </w:rPr>
        <w:t xml:space="preserve">__________________________________________________________________                                                 </w:t>
      </w:r>
    </w:p>
    <w:p w:rsidR="002C0445" w:rsidRPr="00C27FC0" w:rsidRDefault="002C0445" w:rsidP="002C0445">
      <w:pPr>
        <w:jc w:val="center"/>
        <w:rPr>
          <w:rFonts w:ascii="PT Astra Serif" w:hAnsi="PT Astra Serif"/>
          <w:b/>
          <w:szCs w:val="28"/>
        </w:rPr>
      </w:pPr>
    </w:p>
    <w:p w:rsidR="002C0445" w:rsidRPr="00C27FC0" w:rsidRDefault="002C0445" w:rsidP="002C0445">
      <w:pPr>
        <w:jc w:val="center"/>
        <w:rPr>
          <w:rFonts w:ascii="PT Astra Serif" w:hAnsi="PT Astra Serif"/>
          <w:b/>
          <w:szCs w:val="28"/>
        </w:rPr>
      </w:pPr>
      <w:r w:rsidRPr="00C27FC0">
        <w:rPr>
          <w:rFonts w:ascii="PT Astra Serif" w:hAnsi="PT Astra Serif"/>
          <w:b/>
          <w:szCs w:val="28"/>
        </w:rPr>
        <w:t>РЕШЕНИЕ</w:t>
      </w:r>
    </w:p>
    <w:p w:rsidR="002C0445" w:rsidRPr="00C27FC0" w:rsidRDefault="002C0445" w:rsidP="002C0445">
      <w:pPr>
        <w:ind w:right="-1283"/>
        <w:rPr>
          <w:rFonts w:ascii="PT Astra Serif" w:hAnsi="PT Astra Serif"/>
          <w:b/>
          <w:sz w:val="26"/>
          <w:szCs w:val="26"/>
        </w:rPr>
      </w:pPr>
      <w:r>
        <w:rPr>
          <w:rFonts w:ascii="PT Astra Serif" w:hAnsi="PT Astra Serif"/>
          <w:sz w:val="26"/>
          <w:szCs w:val="26"/>
        </w:rPr>
        <w:t>От 11.05.2023г</w:t>
      </w:r>
      <w:r w:rsidRPr="00C27FC0">
        <w:rPr>
          <w:rFonts w:ascii="PT Astra Serif" w:hAnsi="PT Astra Serif"/>
          <w:sz w:val="26"/>
          <w:szCs w:val="26"/>
        </w:rPr>
        <w:t xml:space="preserve">   № </w:t>
      </w:r>
      <w:r w:rsidR="009B3F39">
        <w:rPr>
          <w:rFonts w:ascii="PT Astra Serif" w:hAnsi="PT Astra Serif"/>
          <w:sz w:val="26"/>
          <w:szCs w:val="26"/>
        </w:rPr>
        <w:t>44-1</w:t>
      </w:r>
      <w:r w:rsidRPr="00C27FC0">
        <w:rPr>
          <w:rFonts w:ascii="PT Astra Serif" w:hAnsi="PT Astra Serif"/>
          <w:sz w:val="26"/>
          <w:szCs w:val="26"/>
        </w:rPr>
        <w:t xml:space="preserve">                                                                       п. Соцземледельский </w:t>
      </w:r>
    </w:p>
    <w:p w:rsidR="002C0445" w:rsidRPr="00C27FC0" w:rsidRDefault="002C0445" w:rsidP="002C0445">
      <w:pPr>
        <w:pStyle w:val="ConsPlusTitle"/>
        <w:widowControl/>
        <w:ind w:left="540"/>
        <w:rPr>
          <w:rFonts w:ascii="PT Astra Serif" w:hAnsi="PT Astra Serif"/>
          <w:sz w:val="26"/>
          <w:szCs w:val="26"/>
        </w:rPr>
      </w:pPr>
    </w:p>
    <w:p w:rsidR="002C0445" w:rsidRPr="00C27FC0" w:rsidRDefault="002C0445" w:rsidP="002C0445">
      <w:pPr>
        <w:pStyle w:val="ConsPlusTitle"/>
        <w:widowControl/>
        <w:ind w:right="4819"/>
        <w:rPr>
          <w:rFonts w:ascii="PT Astra Serif" w:hAnsi="PT Astra Serif"/>
          <w:sz w:val="26"/>
          <w:szCs w:val="26"/>
        </w:rPr>
      </w:pPr>
      <w:r>
        <w:rPr>
          <w:rFonts w:ascii="PT Astra Serif" w:hAnsi="PT Astra Serif"/>
          <w:sz w:val="26"/>
          <w:szCs w:val="26"/>
        </w:rPr>
        <w:t>О внесении изменений в Решение № 34-1 от 16.12.2022 г «</w:t>
      </w:r>
      <w:r w:rsidRPr="00C27FC0">
        <w:rPr>
          <w:rFonts w:ascii="PT Astra Serif" w:hAnsi="PT Astra Serif"/>
          <w:sz w:val="26"/>
          <w:szCs w:val="26"/>
        </w:rPr>
        <w:t>Об утверждении Правил благоустройства на территории Соцземледельского муниципального образования Балашовского</w:t>
      </w:r>
      <w:r>
        <w:rPr>
          <w:rFonts w:ascii="PT Astra Serif" w:hAnsi="PT Astra Serif"/>
          <w:sz w:val="26"/>
          <w:szCs w:val="26"/>
        </w:rPr>
        <w:t xml:space="preserve"> муниципального </w:t>
      </w:r>
      <w:r w:rsidRPr="00C27FC0">
        <w:rPr>
          <w:rFonts w:ascii="PT Astra Serif" w:hAnsi="PT Astra Serif"/>
          <w:sz w:val="26"/>
          <w:szCs w:val="26"/>
        </w:rPr>
        <w:t xml:space="preserve"> района Саратовской области</w:t>
      </w:r>
      <w:r>
        <w:rPr>
          <w:rFonts w:ascii="PT Astra Serif" w:hAnsi="PT Astra Serif"/>
          <w:sz w:val="26"/>
          <w:szCs w:val="26"/>
        </w:rPr>
        <w:t>»</w:t>
      </w:r>
    </w:p>
    <w:p w:rsidR="002C0445" w:rsidRPr="00C27FC0" w:rsidRDefault="002C0445" w:rsidP="002C0445">
      <w:pPr>
        <w:pStyle w:val="ConsPlusTitle"/>
        <w:widowControl/>
        <w:ind w:right="4819"/>
        <w:rPr>
          <w:rFonts w:ascii="PT Astra Serif" w:hAnsi="PT Astra Serif"/>
          <w:b w:val="0"/>
          <w:sz w:val="26"/>
          <w:szCs w:val="26"/>
        </w:rPr>
      </w:pPr>
    </w:p>
    <w:p w:rsidR="002C0445" w:rsidRPr="00C27FC0" w:rsidRDefault="00087864" w:rsidP="002C0445">
      <w:pPr>
        <w:tabs>
          <w:tab w:val="left" w:pos="9900"/>
        </w:tabs>
        <w:autoSpaceDE w:val="0"/>
        <w:autoSpaceDN w:val="0"/>
        <w:adjustRightInd w:val="0"/>
        <w:ind w:right="21" w:firstLine="540"/>
        <w:rPr>
          <w:rFonts w:ascii="PT Astra Serif" w:hAnsi="PT Astra Serif"/>
          <w:sz w:val="26"/>
          <w:szCs w:val="26"/>
        </w:rPr>
      </w:pPr>
      <w:r>
        <w:rPr>
          <w:rFonts w:ascii="PT Astra Serif" w:hAnsi="PT Astra Serif"/>
          <w:sz w:val="26"/>
          <w:szCs w:val="26"/>
        </w:rPr>
        <w:t>В соответствии со ст.45.1 Федерального</w:t>
      </w:r>
      <w:r w:rsidR="002C0445" w:rsidRPr="00C27FC0">
        <w:rPr>
          <w:rFonts w:ascii="PT Astra Serif" w:hAnsi="PT Astra Serif"/>
          <w:sz w:val="26"/>
          <w:szCs w:val="26"/>
        </w:rPr>
        <w:t xml:space="preserve"> </w:t>
      </w:r>
      <w:r>
        <w:rPr>
          <w:rFonts w:ascii="PT Astra Serif" w:hAnsi="PT Astra Serif"/>
          <w:sz w:val="26"/>
          <w:szCs w:val="26"/>
        </w:rPr>
        <w:t>закона</w:t>
      </w:r>
      <w:r w:rsidR="002C0445" w:rsidRPr="00C27FC0">
        <w:rPr>
          <w:rFonts w:ascii="PT Astra Serif" w:hAnsi="PT Astra Serif"/>
          <w:sz w:val="26"/>
          <w:szCs w:val="26"/>
        </w:rPr>
        <w:t xml:space="preserve"> от </w:t>
      </w:r>
      <w:r>
        <w:rPr>
          <w:rFonts w:ascii="PT Astra Serif" w:hAnsi="PT Astra Serif"/>
          <w:sz w:val="26"/>
          <w:szCs w:val="26"/>
        </w:rPr>
        <w:t>0</w:t>
      </w:r>
      <w:r w:rsidR="002C0445" w:rsidRPr="00C27FC0">
        <w:rPr>
          <w:rFonts w:ascii="PT Astra Serif" w:hAnsi="PT Astra Serif"/>
          <w:sz w:val="26"/>
          <w:szCs w:val="26"/>
        </w:rPr>
        <w:t>6 октября 2003 года N 131-ФЗ «Об общих принципах организации местного самоупр</w:t>
      </w:r>
      <w:r>
        <w:rPr>
          <w:rFonts w:ascii="PT Astra Serif" w:hAnsi="PT Astra Serif"/>
          <w:sz w:val="26"/>
          <w:szCs w:val="26"/>
        </w:rPr>
        <w:t>авления в Российской Федерации»</w:t>
      </w:r>
      <w:r w:rsidR="002C0445" w:rsidRPr="00C27FC0">
        <w:rPr>
          <w:rFonts w:ascii="PT Astra Serif" w:hAnsi="PT Astra Serif"/>
          <w:sz w:val="26"/>
          <w:szCs w:val="26"/>
        </w:rPr>
        <w:t xml:space="preserve"> </w:t>
      </w:r>
      <w:r>
        <w:rPr>
          <w:rFonts w:ascii="PT Astra Serif" w:hAnsi="PT Astra Serif"/>
          <w:sz w:val="26"/>
          <w:szCs w:val="26"/>
        </w:rPr>
        <w:t>и</w:t>
      </w:r>
      <w:r w:rsidR="002C0445" w:rsidRPr="00C27FC0">
        <w:rPr>
          <w:rFonts w:ascii="PT Astra Serif" w:hAnsi="PT Astra Serif"/>
          <w:sz w:val="26"/>
          <w:szCs w:val="26"/>
        </w:rPr>
        <w:t xml:space="preserve"> </w:t>
      </w:r>
      <w:hyperlink r:id="rId4" w:history="1">
        <w:r w:rsidR="002C0445" w:rsidRPr="00C27FC0">
          <w:rPr>
            <w:rStyle w:val="a3"/>
            <w:rFonts w:ascii="PT Astra Serif" w:hAnsi="PT Astra Serif"/>
            <w:sz w:val="26"/>
            <w:szCs w:val="26"/>
          </w:rPr>
          <w:t>Уставом</w:t>
        </w:r>
      </w:hyperlink>
      <w:r w:rsidR="002C0445" w:rsidRPr="00C27FC0">
        <w:rPr>
          <w:rFonts w:ascii="PT Astra Serif" w:hAnsi="PT Astra Serif"/>
          <w:sz w:val="26"/>
          <w:szCs w:val="26"/>
        </w:rPr>
        <w:t xml:space="preserve"> Соцземледельского муниципального образования Совет депутатов Соцземледельского  муниципального образования</w:t>
      </w:r>
    </w:p>
    <w:p w:rsidR="002C0445" w:rsidRDefault="002C0445" w:rsidP="002C0445">
      <w:pPr>
        <w:autoSpaceDE w:val="0"/>
        <w:autoSpaceDN w:val="0"/>
        <w:adjustRightInd w:val="0"/>
        <w:ind w:left="180" w:right="355" w:firstLine="540"/>
        <w:jc w:val="center"/>
        <w:rPr>
          <w:rFonts w:ascii="PT Astra Serif" w:hAnsi="PT Astra Serif"/>
          <w:sz w:val="26"/>
          <w:szCs w:val="26"/>
        </w:rPr>
      </w:pPr>
      <w:r w:rsidRPr="00C27FC0">
        <w:rPr>
          <w:rFonts w:ascii="PT Astra Serif" w:hAnsi="PT Astra Serif"/>
          <w:sz w:val="26"/>
          <w:szCs w:val="26"/>
        </w:rPr>
        <w:t>РЕШИЛ:</w:t>
      </w:r>
    </w:p>
    <w:p w:rsidR="00830E4E" w:rsidRPr="00C27FC0" w:rsidRDefault="00830E4E" w:rsidP="002C0445">
      <w:pPr>
        <w:autoSpaceDE w:val="0"/>
        <w:autoSpaceDN w:val="0"/>
        <w:adjustRightInd w:val="0"/>
        <w:ind w:left="180" w:right="355" w:firstLine="540"/>
        <w:jc w:val="center"/>
        <w:rPr>
          <w:rFonts w:ascii="PT Astra Serif" w:hAnsi="PT Astra Serif"/>
          <w:sz w:val="26"/>
          <w:szCs w:val="26"/>
        </w:rPr>
      </w:pPr>
    </w:p>
    <w:p w:rsidR="00087864" w:rsidRDefault="00087864" w:rsidP="00830E4E">
      <w:pPr>
        <w:textAlignment w:val="baseline"/>
        <w:rPr>
          <w:rFonts w:ascii="PT Astra Serif" w:hAnsi="PT Astra Serif"/>
          <w:szCs w:val="28"/>
        </w:rPr>
      </w:pPr>
      <w:r>
        <w:t>1</w:t>
      </w:r>
      <w:r w:rsidR="00830E4E">
        <w:t>.</w:t>
      </w:r>
      <w:r>
        <w:t xml:space="preserve"> Внести в </w:t>
      </w:r>
      <w:r w:rsidR="00830E4E">
        <w:rPr>
          <w:rFonts w:ascii="PT Astra Serif" w:hAnsi="PT Astra Serif"/>
          <w:bCs/>
          <w:szCs w:val="28"/>
          <w:bdr w:val="none" w:sz="0" w:space="0" w:color="auto" w:frame="1"/>
        </w:rPr>
        <w:t>П</w:t>
      </w:r>
      <w:r w:rsidR="00830E4E" w:rsidRPr="00830E4E">
        <w:rPr>
          <w:rFonts w:ascii="PT Astra Serif" w:hAnsi="PT Astra Serif"/>
          <w:bCs/>
          <w:szCs w:val="28"/>
          <w:bdr w:val="none" w:sz="0" w:space="0" w:color="auto" w:frame="1"/>
        </w:rPr>
        <w:t xml:space="preserve">равила </w:t>
      </w:r>
      <w:r w:rsidR="00830E4E">
        <w:rPr>
          <w:rFonts w:ascii="PT Astra Serif" w:hAnsi="PT Astra Serif"/>
          <w:bCs/>
          <w:szCs w:val="28"/>
          <w:bdr w:val="none" w:sz="0" w:space="0" w:color="auto" w:frame="1"/>
        </w:rPr>
        <w:t>благоустройства территории С</w:t>
      </w:r>
      <w:r w:rsidR="00830E4E" w:rsidRPr="00830E4E">
        <w:rPr>
          <w:rFonts w:ascii="PT Astra Serif" w:hAnsi="PT Astra Serif"/>
          <w:bCs/>
          <w:szCs w:val="28"/>
          <w:bdr w:val="none" w:sz="0" w:space="0" w:color="auto" w:frame="1"/>
        </w:rPr>
        <w:t>оцземледельско</w:t>
      </w:r>
      <w:r w:rsidR="00830E4E">
        <w:rPr>
          <w:rFonts w:ascii="PT Astra Serif" w:hAnsi="PT Astra Serif"/>
          <w:bCs/>
          <w:szCs w:val="28"/>
          <w:bdr w:val="none" w:sz="0" w:space="0" w:color="auto" w:frame="1"/>
        </w:rPr>
        <w:t>го  муниципального образования Б</w:t>
      </w:r>
      <w:r w:rsidR="00830E4E" w:rsidRPr="00830E4E">
        <w:rPr>
          <w:rFonts w:ascii="PT Astra Serif" w:hAnsi="PT Astra Serif"/>
          <w:bCs/>
          <w:szCs w:val="28"/>
          <w:bdr w:val="none" w:sz="0" w:space="0" w:color="auto" w:frame="1"/>
        </w:rPr>
        <w:t>алашовского муниципального  района</w:t>
      </w:r>
      <w:r w:rsidR="00830E4E">
        <w:rPr>
          <w:rFonts w:ascii="PT Astra Serif" w:hAnsi="PT Astra Serif"/>
          <w:bCs/>
          <w:szCs w:val="28"/>
          <w:bdr w:val="none" w:sz="0" w:space="0" w:color="auto" w:frame="1"/>
        </w:rPr>
        <w:t xml:space="preserve"> С</w:t>
      </w:r>
      <w:r w:rsidR="00830E4E" w:rsidRPr="00830E4E">
        <w:rPr>
          <w:rFonts w:ascii="PT Astra Serif" w:hAnsi="PT Astra Serif"/>
          <w:bCs/>
          <w:szCs w:val="28"/>
          <w:bdr w:val="none" w:sz="0" w:space="0" w:color="auto" w:frame="1"/>
        </w:rPr>
        <w:t>аратовской области</w:t>
      </w:r>
      <w:r w:rsidR="00830E4E">
        <w:rPr>
          <w:rFonts w:ascii="PT Astra Serif" w:hAnsi="PT Astra Serif"/>
          <w:bCs/>
          <w:szCs w:val="28"/>
          <w:bdr w:val="none" w:sz="0" w:space="0" w:color="auto" w:frame="1"/>
        </w:rPr>
        <w:t xml:space="preserve">, утвержденные Решением Совета Соцземледельского муниципального </w:t>
      </w:r>
      <w:r w:rsidR="00830E4E" w:rsidRPr="00830E4E">
        <w:rPr>
          <w:rFonts w:ascii="PT Astra Serif" w:hAnsi="PT Astra Serif"/>
          <w:bCs/>
          <w:szCs w:val="28"/>
          <w:bdr w:val="none" w:sz="0" w:space="0" w:color="auto" w:frame="1"/>
        </w:rPr>
        <w:t xml:space="preserve">образования  </w:t>
      </w:r>
      <w:r w:rsidR="00830E4E" w:rsidRPr="00830E4E">
        <w:rPr>
          <w:rFonts w:ascii="PT Astra Serif" w:hAnsi="PT Astra Serif"/>
          <w:szCs w:val="28"/>
        </w:rPr>
        <w:t>№ 34-1 от 16.12.2022 г следующие изменения:</w:t>
      </w:r>
    </w:p>
    <w:p w:rsidR="00830E4E" w:rsidRPr="00C27FC0" w:rsidRDefault="00830E4E" w:rsidP="00830E4E">
      <w:pPr>
        <w:ind w:firstLine="709"/>
        <w:jc w:val="center"/>
        <w:textAlignment w:val="baseline"/>
        <w:rPr>
          <w:rFonts w:ascii="PT Astra Serif" w:hAnsi="PT Astra Serif"/>
          <w:bCs/>
          <w:szCs w:val="28"/>
          <w:bdr w:val="none" w:sz="0" w:space="0" w:color="auto" w:frame="1"/>
        </w:rPr>
      </w:pPr>
      <w:r>
        <w:rPr>
          <w:rFonts w:ascii="PT Astra Serif" w:hAnsi="PT Astra Serif"/>
          <w:szCs w:val="28"/>
        </w:rPr>
        <w:t xml:space="preserve">     -Дополнить раздел </w:t>
      </w:r>
      <w:r w:rsidRPr="00830E4E">
        <w:rPr>
          <w:rFonts w:ascii="PT Astra Serif" w:hAnsi="PT Astra Serif"/>
          <w:b/>
          <w:bCs/>
          <w:szCs w:val="28"/>
          <w:bdr w:val="none" w:sz="0" w:space="0" w:color="auto" w:frame="1"/>
        </w:rPr>
        <w:t>2.15. Размещение, содержание и эксплуатация объектов наружной информации, афиш, объявлений и иной информации</w:t>
      </w:r>
    </w:p>
    <w:p w:rsidR="00830E4E" w:rsidRDefault="00830E4E" w:rsidP="00830E4E">
      <w:pPr>
        <w:textAlignment w:val="baseline"/>
        <w:rPr>
          <w:rFonts w:ascii="PT Astra Serif" w:hAnsi="PT Astra Serif"/>
          <w:szCs w:val="28"/>
        </w:rPr>
      </w:pPr>
      <w:r>
        <w:rPr>
          <w:rFonts w:ascii="PT Astra Serif" w:hAnsi="PT Astra Serif"/>
          <w:szCs w:val="28"/>
        </w:rPr>
        <w:t>пунктом 2.15.7 следующего содержания:</w:t>
      </w:r>
    </w:p>
    <w:p w:rsidR="00830E4E" w:rsidRPr="00830E4E" w:rsidRDefault="00830E4E" w:rsidP="00830E4E">
      <w:pPr>
        <w:textAlignment w:val="baseline"/>
        <w:rPr>
          <w:rFonts w:ascii="PT Astra Serif" w:hAnsi="PT Astra Serif"/>
          <w:szCs w:val="28"/>
        </w:rPr>
      </w:pPr>
      <w:r>
        <w:rPr>
          <w:rFonts w:ascii="PT Astra Serif" w:hAnsi="PT Astra Serif"/>
          <w:szCs w:val="28"/>
        </w:rPr>
        <w:t>«2.15.7.</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w:t>
      </w:r>
      <w:r>
        <w:rPr>
          <w:rFonts w:ascii="PT Astra Serif" w:hAnsi="PT Astra Serif"/>
          <w:bCs/>
          <w:color w:val="000000" w:themeColor="text1"/>
          <w:szCs w:val="28"/>
        </w:rPr>
        <w:t>2.15.7</w:t>
      </w:r>
      <w:proofErr w:type="gramStart"/>
      <w:r w:rsidRPr="006C09ED">
        <w:rPr>
          <w:rFonts w:ascii="PT Astra Serif" w:hAnsi="PT Astra Serif"/>
          <w:bCs/>
          <w:color w:val="000000" w:themeColor="text1"/>
          <w:szCs w:val="28"/>
        </w:rPr>
        <w:t xml:space="preserve"> Н</w:t>
      </w:r>
      <w:proofErr w:type="gramEnd"/>
      <w:r w:rsidRPr="006C09ED">
        <w:rPr>
          <w:rFonts w:ascii="PT Astra Serif" w:hAnsi="PT Astra Serif"/>
          <w:bCs/>
          <w:color w:val="000000" w:themeColor="text1"/>
          <w:szCs w:val="28"/>
        </w:rPr>
        <w:t xml:space="preserve">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содержащих призывы к совершению противоправных действий;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призывающих к насилию и жестокости;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 порочащих честь, достоинство и (или) деловую репутацию физических и (или) юридических лиц;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содержащих информацию порнографического характера либо изображения нетрадиционных сексуальных отношений;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w:t>
      </w:r>
      <w:proofErr w:type="gramStart"/>
      <w:r w:rsidRPr="006C09ED">
        <w:rPr>
          <w:rFonts w:ascii="PT Astra Serif" w:hAnsi="PT Astra Serif"/>
          <w:bCs/>
          <w:color w:val="000000" w:themeColor="text1"/>
          <w:szCs w:val="28"/>
        </w:rPr>
        <w:t>демонстрирующих</w:t>
      </w:r>
      <w:proofErr w:type="gramEnd"/>
      <w:r w:rsidRPr="006C09ED">
        <w:rPr>
          <w:rFonts w:ascii="PT Astra Serif" w:hAnsi="PT Astra Serif"/>
          <w:bCs/>
          <w:color w:val="000000" w:themeColor="text1"/>
          <w:szCs w:val="28"/>
        </w:rPr>
        <w:t xml:space="preserve"> процессы курения и потребления алкогольной продукции;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содержащих наименования табака, табачной продукции, табачных изделий и курительных принадлежностей, в том числе трубок, кальянов, </w:t>
      </w:r>
      <w:r w:rsidRPr="006C09ED">
        <w:rPr>
          <w:rFonts w:ascii="PT Astra Serif" w:hAnsi="PT Astra Serif"/>
          <w:bCs/>
          <w:color w:val="000000" w:themeColor="text1"/>
          <w:szCs w:val="28"/>
        </w:rPr>
        <w:lastRenderedPageBreak/>
        <w:t xml:space="preserve">сигаретной бумаги, зажигалок, а также наименования алкоголя, алкогольной продукции;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proofErr w:type="gramStart"/>
      <w:r w:rsidRPr="006C09ED">
        <w:rPr>
          <w:rFonts w:ascii="PT Astra Serif" w:hAnsi="PT Astra Serif"/>
          <w:bCs/>
          <w:color w:val="000000" w:themeColor="text1"/>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наркотических средств, психотропных веществ и их </w:t>
      </w:r>
      <w:proofErr w:type="spellStart"/>
      <w:r w:rsidRPr="006C09ED">
        <w:rPr>
          <w:rFonts w:ascii="PT Astra Serif" w:hAnsi="PT Astra Serif"/>
          <w:bCs/>
          <w:color w:val="000000" w:themeColor="text1"/>
          <w:szCs w:val="28"/>
        </w:rPr>
        <w:t>прекурсоров</w:t>
      </w:r>
      <w:proofErr w:type="spellEnd"/>
      <w:r w:rsidRPr="006C09ED">
        <w:rPr>
          <w:rFonts w:ascii="PT Astra Serif" w:hAnsi="PT Astra Serif"/>
          <w:bCs/>
          <w:color w:val="000000" w:themeColor="text1"/>
          <w:szCs w:val="28"/>
        </w:rPr>
        <w:t xml:space="preserve">, растений, содержащих наркотические средства или психотропные вещества либо их </w:t>
      </w:r>
      <w:proofErr w:type="spellStart"/>
      <w:r w:rsidRPr="006C09ED">
        <w:rPr>
          <w:rFonts w:ascii="PT Astra Serif" w:hAnsi="PT Astra Serif"/>
          <w:bCs/>
          <w:color w:val="000000" w:themeColor="text1"/>
          <w:szCs w:val="28"/>
        </w:rPr>
        <w:t>прекурсоры</w:t>
      </w:r>
      <w:proofErr w:type="spellEnd"/>
      <w:r w:rsidRPr="006C09ED">
        <w:rPr>
          <w:rFonts w:ascii="PT Astra Serif" w:hAnsi="PT Astra Serif"/>
          <w:bCs/>
          <w:color w:val="000000" w:themeColor="text1"/>
          <w:szCs w:val="28"/>
        </w:rPr>
        <w:t xml:space="preserve">, и их частей, содержащих наркотические средства или психотропные вещества либо их </w:t>
      </w:r>
      <w:proofErr w:type="spellStart"/>
      <w:r w:rsidRPr="006C09ED">
        <w:rPr>
          <w:rFonts w:ascii="PT Astra Serif" w:hAnsi="PT Astra Serif"/>
          <w:bCs/>
          <w:color w:val="000000" w:themeColor="text1"/>
          <w:szCs w:val="28"/>
        </w:rPr>
        <w:t>прекурсоры</w:t>
      </w:r>
      <w:proofErr w:type="spellEnd"/>
      <w:r w:rsidRPr="006C09ED">
        <w:rPr>
          <w:rFonts w:ascii="PT Astra Serif" w:hAnsi="PT Astra Serif"/>
          <w:bCs/>
          <w:color w:val="000000" w:themeColor="text1"/>
          <w:szCs w:val="28"/>
        </w:rPr>
        <w:t xml:space="preserve">, а также изображений, побуждающих к их незаконному потреблению;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xml:space="preserve">- взрывчатых веществ и материалов, за исключением пиротехнических изделий; </w:t>
      </w:r>
    </w:p>
    <w:p w:rsidR="00735CCA" w:rsidRPr="006C09ED" w:rsidRDefault="00735CCA" w:rsidP="00735CCA">
      <w:pPr>
        <w:autoSpaceDE w:val="0"/>
        <w:autoSpaceDN w:val="0"/>
        <w:adjustRightInd w:val="0"/>
        <w:ind w:firstLine="540"/>
        <w:rPr>
          <w:rFonts w:ascii="PT Astra Serif" w:hAnsi="PT Astra Serif"/>
          <w:bCs/>
          <w:color w:val="000000" w:themeColor="text1"/>
          <w:szCs w:val="28"/>
        </w:rPr>
      </w:pPr>
      <w:r w:rsidRPr="006C09ED">
        <w:rPr>
          <w:rFonts w:ascii="PT Astra Serif" w:hAnsi="PT Astra Serif"/>
          <w:bCs/>
          <w:color w:val="000000" w:themeColor="text1"/>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735CCA" w:rsidRPr="006C09ED" w:rsidRDefault="00735CCA" w:rsidP="00735CCA">
      <w:pPr>
        <w:overflowPunct w:val="0"/>
        <w:autoSpaceDE w:val="0"/>
        <w:autoSpaceDN w:val="0"/>
        <w:adjustRightInd w:val="0"/>
        <w:spacing w:line="235" w:lineRule="auto"/>
        <w:textAlignment w:val="baseline"/>
        <w:rPr>
          <w:rFonts w:ascii="PT Astra Serif" w:hAnsi="PT Astra Serif"/>
          <w:color w:val="000000" w:themeColor="text1"/>
          <w:szCs w:val="28"/>
        </w:rPr>
      </w:pPr>
      <w:r w:rsidRPr="006C09ED">
        <w:rPr>
          <w:rFonts w:ascii="PT Astra Serif" w:hAnsi="PT Astra Serif"/>
          <w:bCs/>
          <w:color w:val="000000" w:themeColor="text1"/>
          <w:szCs w:val="28"/>
        </w:rPr>
        <w:tab/>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6C09ED">
        <w:rPr>
          <w:rFonts w:ascii="PT Astra Serif" w:hAnsi="PT Astra Serif"/>
          <w:bCs/>
          <w:color w:val="000000" w:themeColor="text1"/>
          <w:szCs w:val="28"/>
        </w:rPr>
        <w:t>ии и ее</w:t>
      </w:r>
      <w:proofErr w:type="gramEnd"/>
      <w:r w:rsidRPr="006C09ED">
        <w:rPr>
          <w:rFonts w:ascii="PT Astra Serif" w:hAnsi="PT Astra Serif"/>
          <w:bCs/>
          <w:color w:val="000000" w:themeColor="text1"/>
          <w:szCs w:val="28"/>
        </w:rPr>
        <w:t xml:space="preserve"> граждан, поддержания международного мира и безопасности.</w:t>
      </w:r>
    </w:p>
    <w:p w:rsidR="00735CCA" w:rsidRPr="006C09ED" w:rsidRDefault="00735CCA" w:rsidP="00735CCA">
      <w:pPr>
        <w:overflowPunct w:val="0"/>
        <w:autoSpaceDE w:val="0"/>
        <w:autoSpaceDN w:val="0"/>
        <w:adjustRightInd w:val="0"/>
        <w:spacing w:line="235" w:lineRule="auto"/>
        <w:textAlignment w:val="baseline"/>
        <w:rPr>
          <w:rFonts w:ascii="PT Astra Serif" w:hAnsi="PT Astra Serif"/>
          <w:color w:val="000000" w:themeColor="text1"/>
          <w:szCs w:val="28"/>
        </w:rPr>
      </w:pPr>
      <w:r>
        <w:rPr>
          <w:rFonts w:ascii="PT Astra Serif" w:hAnsi="PT Astra Serif"/>
          <w:bCs/>
          <w:color w:val="000000" w:themeColor="text1"/>
          <w:szCs w:val="28"/>
        </w:rPr>
        <w:tab/>
        <w:t>2.</w:t>
      </w:r>
      <w:r w:rsidRPr="006C09ED">
        <w:rPr>
          <w:rFonts w:ascii="PT Astra Serif" w:hAnsi="PT Astra Serif"/>
          <w:bCs/>
          <w:color w:val="000000" w:themeColor="text1"/>
          <w:szCs w:val="28"/>
        </w:rPr>
        <w:t xml:space="preserve"> Настоящее решение вступает в силу с момента его официального опубликования (обнародования).</w:t>
      </w:r>
    </w:p>
    <w:p w:rsidR="00735CCA" w:rsidRPr="006C09ED" w:rsidRDefault="00735CCA" w:rsidP="00735CCA">
      <w:pPr>
        <w:spacing w:line="240" w:lineRule="exact"/>
        <w:rPr>
          <w:rFonts w:ascii="PT Astra Serif" w:hAnsi="PT Astra Serif"/>
          <w:color w:val="000000" w:themeColor="text1"/>
          <w:szCs w:val="28"/>
        </w:rPr>
      </w:pPr>
    </w:p>
    <w:p w:rsidR="00735CCA" w:rsidRPr="003B3347" w:rsidRDefault="00735CCA" w:rsidP="00735CCA">
      <w:pPr>
        <w:spacing w:line="240" w:lineRule="exact"/>
        <w:rPr>
          <w:rFonts w:ascii="PT Astra Serif" w:hAnsi="PT Astra Serif"/>
          <w:b/>
          <w:color w:val="000000" w:themeColor="text1"/>
          <w:szCs w:val="28"/>
        </w:rPr>
      </w:pPr>
    </w:p>
    <w:p w:rsidR="00735CCA" w:rsidRPr="003B3347" w:rsidRDefault="00735CCA" w:rsidP="00735CCA">
      <w:pPr>
        <w:spacing w:line="240" w:lineRule="exact"/>
        <w:rPr>
          <w:rFonts w:ascii="PT Astra Serif" w:hAnsi="PT Astra Serif"/>
          <w:b/>
          <w:color w:val="000000" w:themeColor="text1"/>
          <w:szCs w:val="28"/>
        </w:rPr>
      </w:pPr>
      <w:r w:rsidRPr="003B3347">
        <w:rPr>
          <w:rFonts w:ascii="PT Astra Serif" w:hAnsi="PT Astra Serif"/>
          <w:b/>
          <w:color w:val="000000" w:themeColor="text1"/>
          <w:szCs w:val="28"/>
        </w:rPr>
        <w:t xml:space="preserve">Глава </w:t>
      </w:r>
      <w:r>
        <w:rPr>
          <w:rFonts w:ascii="PT Astra Serif" w:hAnsi="PT Astra Serif"/>
          <w:b/>
          <w:color w:val="000000" w:themeColor="text1"/>
          <w:szCs w:val="28"/>
        </w:rPr>
        <w:t xml:space="preserve">Соцземледельского </w:t>
      </w:r>
    </w:p>
    <w:p w:rsidR="00735CCA" w:rsidRPr="003B3347" w:rsidRDefault="00735CCA" w:rsidP="00735CCA">
      <w:pPr>
        <w:spacing w:line="240" w:lineRule="exact"/>
        <w:rPr>
          <w:rFonts w:ascii="PT Astra Serif" w:hAnsi="PT Astra Serif"/>
          <w:b/>
          <w:color w:val="000000" w:themeColor="text1"/>
          <w:szCs w:val="28"/>
        </w:rPr>
      </w:pPr>
      <w:r w:rsidRPr="003B3347">
        <w:rPr>
          <w:rFonts w:ascii="PT Astra Serif" w:hAnsi="PT Astra Serif"/>
          <w:b/>
          <w:color w:val="000000" w:themeColor="text1"/>
          <w:szCs w:val="28"/>
        </w:rPr>
        <w:t>муниципального об</w:t>
      </w:r>
      <w:r>
        <w:rPr>
          <w:rFonts w:ascii="PT Astra Serif" w:hAnsi="PT Astra Serif"/>
          <w:b/>
          <w:color w:val="000000" w:themeColor="text1"/>
          <w:szCs w:val="28"/>
        </w:rPr>
        <w:t xml:space="preserve">разования                     </w:t>
      </w:r>
      <w:r w:rsidRPr="003B3347">
        <w:rPr>
          <w:rFonts w:ascii="PT Astra Serif" w:hAnsi="PT Astra Serif"/>
          <w:b/>
          <w:color w:val="000000" w:themeColor="text1"/>
          <w:szCs w:val="28"/>
        </w:rPr>
        <w:t xml:space="preserve">                            </w:t>
      </w:r>
      <w:r>
        <w:rPr>
          <w:rFonts w:ascii="PT Astra Serif" w:hAnsi="PT Astra Serif"/>
          <w:b/>
          <w:color w:val="000000" w:themeColor="text1"/>
          <w:szCs w:val="28"/>
        </w:rPr>
        <w:t xml:space="preserve">О.В. Костикова </w:t>
      </w:r>
    </w:p>
    <w:p w:rsidR="00735CCA" w:rsidRPr="003B3347" w:rsidRDefault="00735CCA" w:rsidP="00735CCA">
      <w:pPr>
        <w:rPr>
          <w:rFonts w:ascii="PT Astra Serif" w:hAnsi="PT Astra Serif"/>
          <w:b/>
          <w:color w:val="000000" w:themeColor="text1"/>
        </w:rPr>
      </w:pPr>
    </w:p>
    <w:p w:rsidR="002E18EE" w:rsidRDefault="002E18EE"/>
    <w:sectPr w:rsidR="002E18EE" w:rsidSect="002E1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445"/>
    <w:rsid w:val="00087864"/>
    <w:rsid w:val="002C0445"/>
    <w:rsid w:val="002E18EE"/>
    <w:rsid w:val="0070626E"/>
    <w:rsid w:val="00735CCA"/>
    <w:rsid w:val="00830E4E"/>
    <w:rsid w:val="009B3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45"/>
    <w:pPr>
      <w:spacing w:after="0" w:line="312" w:lineRule="atLeast"/>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0445"/>
    <w:pPr>
      <w:widowControl w:val="0"/>
      <w:autoSpaceDE w:val="0"/>
      <w:autoSpaceDN w:val="0"/>
      <w:adjustRightInd w:val="0"/>
      <w:spacing w:after="0" w:line="312" w:lineRule="atLeast"/>
      <w:jc w:val="both"/>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2C0445"/>
    <w:rPr>
      <w:color w:val="0000FF"/>
      <w:u w:val="single"/>
    </w:rPr>
  </w:style>
  <w:style w:type="paragraph" w:styleId="a4">
    <w:name w:val="List Paragraph"/>
    <w:basedOn w:val="a"/>
    <w:uiPriority w:val="34"/>
    <w:qFormat/>
    <w:rsid w:val="00830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RLAW154;n=20585;fld=134;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2023-05-12T07:11:00Z</cp:lastPrinted>
  <dcterms:created xsi:type="dcterms:W3CDTF">2023-05-11T12:12:00Z</dcterms:created>
  <dcterms:modified xsi:type="dcterms:W3CDTF">2023-05-12T07:11:00Z</dcterms:modified>
</cp:coreProperties>
</file>