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60B81" w:rsidRPr="00D218A0" w:rsidRDefault="00A21EAC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 xml:space="preserve">СОЦЗЕМЛЕДЕЛЬСКОГО </w:t>
      </w:r>
      <w:r w:rsidR="00060B81" w:rsidRPr="00D218A0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60B81" w:rsidRPr="00D218A0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36"/>
          <w:szCs w:val="36"/>
        </w:rPr>
      </w:pPr>
      <w:r w:rsidRPr="00D218A0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  <w:r w:rsidR="004E5814" w:rsidRPr="00D218A0">
        <w:rPr>
          <w:rFonts w:ascii="PT Astra Serif" w:hAnsi="PT Astra Serif" w:cs="Times New Roman"/>
          <w:b/>
          <w:color w:val="262626"/>
          <w:sz w:val="28"/>
          <w:szCs w:val="28"/>
        </w:rPr>
        <w:t xml:space="preserve">  </w:t>
      </w:r>
    </w:p>
    <w:p w:rsidR="00FD6644" w:rsidRPr="00D218A0" w:rsidRDefault="00FD6644" w:rsidP="00FD6644">
      <w:pPr>
        <w:spacing w:after="0"/>
        <w:rPr>
          <w:rFonts w:ascii="PT Astra Serif" w:hAnsi="PT Astra Serif" w:cs="Times New Roman"/>
          <w:b/>
          <w:color w:val="262626"/>
          <w:sz w:val="36"/>
          <w:szCs w:val="36"/>
        </w:rPr>
      </w:pPr>
    </w:p>
    <w:p w:rsidR="00060B81" w:rsidRPr="00D218A0" w:rsidRDefault="00BE4A9D" w:rsidP="00FD664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 23.12.2024</w:t>
      </w:r>
      <w:r w:rsidR="006A4961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6B3B" w:rsidRPr="00D218A0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 xml:space="preserve">  №</w:t>
      </w:r>
      <w:r>
        <w:rPr>
          <w:rFonts w:ascii="PT Astra Serif" w:hAnsi="PT Astra Serif" w:cs="Times New Roman"/>
          <w:b/>
          <w:sz w:val="28"/>
          <w:szCs w:val="28"/>
        </w:rPr>
        <w:t>46</w:t>
      </w:r>
      <w:r w:rsidR="00FD6644" w:rsidRPr="00D218A0">
        <w:rPr>
          <w:rFonts w:ascii="PT Astra Serif" w:hAnsi="PT Astra Serif" w:cs="Times New Roman"/>
          <w:b/>
          <w:sz w:val="28"/>
          <w:szCs w:val="28"/>
        </w:rPr>
        <w:t>-п</w:t>
      </w:r>
      <w:r w:rsidR="00526B3B" w:rsidRPr="00D218A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п. Соцземледельский </w:t>
      </w:r>
    </w:p>
    <w:p w:rsidR="00092D47" w:rsidRPr="00D218A0" w:rsidRDefault="007F1636" w:rsidP="00F94FF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bookmarkStart w:id="0" w:name="_GoBack"/>
      <w:r w:rsidR="008D468D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«</w:t>
      </w:r>
      <w:r w:rsidR="00092D47" w:rsidRPr="00D218A0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D218A0">
        <w:rPr>
          <w:rFonts w:ascii="PT Astra Serif" w:hAnsi="PT Astra Serif" w:cs="Times New Roman"/>
          <w:b/>
          <w:sz w:val="28"/>
          <w:szCs w:val="28"/>
        </w:rPr>
        <w:t>муниципальной</w:t>
      </w:r>
      <w:proofErr w:type="gramEnd"/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Pr="00D218A0" w:rsidRDefault="00A21EAC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Соцземледельского </w:t>
      </w:r>
      <w:r w:rsidR="00092D47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образования </w:t>
      </w:r>
      <w:r w:rsidR="00BE4A9D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на 2025 – 2026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годы</w:t>
      </w:r>
      <w:bookmarkEnd w:id="0"/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»</w:t>
      </w:r>
    </w:p>
    <w:p w:rsidR="003F53AC" w:rsidRPr="00D218A0" w:rsidRDefault="003F53AC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3F53AC" w:rsidRPr="00D218A0" w:rsidRDefault="009A498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ия коррупции на 2021-2024 годы»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311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092D47" w:rsidRPr="00D218A0">
        <w:rPr>
          <w:rFonts w:ascii="PT Astra Serif" w:hAnsi="PT Astra Serif" w:cs="Times New Roman"/>
          <w:sz w:val="28"/>
          <w:szCs w:val="28"/>
        </w:rPr>
        <w:t>Указ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r w:rsidR="00C81756">
        <w:rPr>
          <w:rFonts w:ascii="PT Astra Serif" w:hAnsi="PT Astra Serif" w:cs="Times New Roman"/>
          <w:sz w:val="28"/>
          <w:szCs w:val="28"/>
        </w:rPr>
        <w:t>интересов» (в ред. от 25.04.2022</w:t>
      </w:r>
      <w:r w:rsidR="00BE4A9D">
        <w:rPr>
          <w:rFonts w:ascii="PT Astra Serif" w:hAnsi="PT Astra Serif" w:cs="Times New Roman"/>
          <w:sz w:val="28"/>
          <w:szCs w:val="28"/>
        </w:rPr>
        <w:t>, 26.06.2023,25.01.2024</w:t>
      </w:r>
      <w:r w:rsidR="00092D47" w:rsidRPr="00D218A0">
        <w:rPr>
          <w:rFonts w:ascii="PT Astra Serif" w:hAnsi="PT Astra Serif" w:cs="Times New Roman"/>
          <w:sz w:val="28"/>
          <w:szCs w:val="28"/>
        </w:rPr>
        <w:t xml:space="preserve">),  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Устава 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r w:rsidR="00092D47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r w:rsidR="00F94FFE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муниципального образовании             </w:t>
      </w:r>
    </w:p>
    <w:p w:rsidR="00F94FFE" w:rsidRPr="00D218A0" w:rsidRDefault="00F94FFE" w:rsidP="00C8175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proofErr w:type="gramStart"/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 xml:space="preserve"> О С Т А Н О В Л Я Е Т :</w:t>
      </w:r>
    </w:p>
    <w:p w:rsidR="003F53AC" w:rsidRPr="00D218A0" w:rsidRDefault="003F53AC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F94FFE" w:rsidRPr="00D218A0" w:rsidRDefault="00F94FFE" w:rsidP="00D218A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Утвердить муниципальную программу</w:t>
      </w:r>
      <w:r w:rsidR="002722A8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мун</w:t>
      </w:r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иципального</w:t>
      </w:r>
      <w:proofErr w:type="gramEnd"/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образования  на 2025 – 2026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D218A0" w:rsidRPr="00D218A0" w:rsidRDefault="00BE4A9D" w:rsidP="00D218A0"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2.Постановление № 59-п от 28.12.2022</w:t>
      </w:r>
      <w:r w:rsidR="00D218A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г </w:t>
      </w:r>
      <w:r w:rsidR="00D218A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D218A0"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«</w:t>
      </w:r>
      <w:r w:rsidR="00D218A0" w:rsidRPr="00D218A0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="00D218A0" w:rsidRPr="00D218A0">
        <w:rPr>
          <w:rFonts w:ascii="PT Astra Serif" w:hAnsi="PT Astra Serif" w:cs="Times New Roman"/>
          <w:sz w:val="28"/>
          <w:szCs w:val="28"/>
        </w:rPr>
        <w:t>муниципальной</w:t>
      </w:r>
      <w:proofErr w:type="gramEnd"/>
    </w:p>
    <w:p w:rsidR="00D218A0" w:rsidRPr="00D218A0" w:rsidRDefault="00D218A0" w:rsidP="00D218A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«Противодействие  коррупции в администрации </w:t>
      </w:r>
    </w:p>
    <w:p w:rsidR="00D218A0" w:rsidRPr="00D218A0" w:rsidRDefault="00D218A0" w:rsidP="00D218A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муни</w:t>
      </w:r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ципального</w:t>
      </w:r>
      <w:proofErr w:type="gramEnd"/>
      <w:r w:rsidR="00BE4A9D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 образования  на 2023 – 2024</w:t>
      </w:r>
      <w:r w:rsidRPr="00D218A0"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годы»</w:t>
      </w:r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признать утратившим силу.</w:t>
      </w:r>
    </w:p>
    <w:p w:rsidR="00F94FFE" w:rsidRPr="00D218A0" w:rsidRDefault="00D218A0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</w:rPr>
        <w:t>3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Настоящее постановление </w:t>
      </w:r>
      <w:r w:rsidR="00526B3B" w:rsidRPr="00D218A0">
        <w:rPr>
          <w:rFonts w:ascii="PT Astra Serif" w:hAnsi="PT Astra Serif" w:cs="Times New Roman"/>
          <w:sz w:val="28"/>
          <w:szCs w:val="28"/>
        </w:rPr>
        <w:t>вступает в силу после обнародования.</w:t>
      </w:r>
    </w:p>
    <w:p w:rsidR="00F94FFE" w:rsidRPr="00D218A0" w:rsidRDefault="00D218A0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218A0">
        <w:rPr>
          <w:rFonts w:ascii="PT Astra Serif" w:hAnsi="PT Astra Serif" w:cs="Times New Roman"/>
          <w:sz w:val="28"/>
          <w:szCs w:val="28"/>
        </w:rPr>
        <w:t>4</w:t>
      </w:r>
      <w:r w:rsidR="00F94FFE" w:rsidRPr="00D218A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94FFE" w:rsidRPr="00D218A0">
        <w:rPr>
          <w:rFonts w:ascii="PT Astra Serif" w:hAnsi="PT Astra Serif" w:cs="Times New Roman"/>
          <w:sz w:val="28"/>
          <w:szCs w:val="28"/>
        </w:rPr>
        <w:t>Контроль  за</w:t>
      </w:r>
      <w:proofErr w:type="gramEnd"/>
      <w:r w:rsidR="00F94FFE" w:rsidRPr="00D218A0">
        <w:rPr>
          <w:rFonts w:ascii="PT Astra Serif" w:hAnsi="PT Astra Serif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 xml:space="preserve">Глава  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Соцземледельского </w:t>
      </w:r>
    </w:p>
    <w:p w:rsidR="00F94FFE" w:rsidRPr="00D218A0" w:rsidRDefault="00526B3B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</w:rPr>
        <w:t>м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                        </w:t>
      </w:r>
      <w:r w:rsidRPr="00D218A0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F94FFE" w:rsidRPr="00D218A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21EAC" w:rsidRPr="00D218A0">
        <w:rPr>
          <w:rFonts w:ascii="PT Astra Serif" w:hAnsi="PT Astra Serif" w:cs="Times New Roman"/>
          <w:b/>
          <w:sz w:val="28"/>
          <w:szCs w:val="28"/>
        </w:rPr>
        <w:t xml:space="preserve">О.В. Костикова </w:t>
      </w: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</w:p>
    <w:p w:rsidR="00F94FFE" w:rsidRPr="00D218A0" w:rsidRDefault="00F94FFE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D218A0" w:rsidRDefault="00092D47" w:rsidP="00F94FF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D218A0" w:rsidRDefault="007C5AB0" w:rsidP="00526B3B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color w:val="202121"/>
          <w:sz w:val="40"/>
          <w:szCs w:val="40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Pr="00D218A0" w:rsidRDefault="007C5AB0" w:rsidP="00526B3B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A21EAC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Соцземледельского </w:t>
      </w:r>
      <w:proofErr w:type="gramStart"/>
      <w:r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ного</w:t>
      </w:r>
      <w:proofErr w:type="gramEnd"/>
      <w:r w:rsidR="006D556F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образования  </w:t>
      </w:r>
    </w:p>
    <w:p w:rsidR="007C5AB0" w:rsidRPr="00D218A0" w:rsidRDefault="00BE4A9D" w:rsidP="00526B3B">
      <w:pPr>
        <w:shd w:val="clear" w:color="auto" w:fill="FFFFFF"/>
        <w:spacing w:after="480" w:line="240" w:lineRule="auto"/>
        <w:jc w:val="center"/>
        <w:rPr>
          <w:rFonts w:ascii="PT Astra Serif" w:eastAsia="Times New Roman" w:hAnsi="PT Astra Serif" w:cs="Times New Roman"/>
          <w:color w:val="202121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на 2025</w:t>
      </w:r>
      <w:r w:rsidR="006D556F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>2026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32"/>
          <w:szCs w:val="32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F1636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092D47" w:rsidRPr="00D218A0" w:rsidRDefault="00092D4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F94FFE" w:rsidRPr="00D218A0" w:rsidRDefault="00F94FFE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9A4987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9A4987" w:rsidRPr="00D218A0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C5AB0" w:rsidRPr="00D218A0" w:rsidRDefault="007F1636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lastRenderedPageBreak/>
        <w:t xml:space="preserve">                                               </w:t>
      </w:r>
      <w:r w:rsidR="007C5AB0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Паспорт</w:t>
      </w:r>
      <w:r w:rsidR="007C5AB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 администрации 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="007C5AB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</w:t>
      </w:r>
      <w:r w:rsidR="00BE4A9D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ного</w:t>
      </w:r>
      <w:proofErr w:type="gramEnd"/>
      <w:r w:rsidR="00BE4A9D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  на 2025 – 2026</w:t>
      </w:r>
      <w:r w:rsidR="007C5AB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администрации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="00A21EA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</w:t>
      </w:r>
      <w:r w:rsidR="00C81756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ного</w:t>
      </w:r>
      <w:proofErr w:type="gramEnd"/>
      <w:r w:rsidR="00C81756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  на 20</w:t>
      </w:r>
      <w:r w:rsidR="00E210DF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</w:t>
      </w:r>
      <w:r w:rsidR="00BE4A9D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5 – 2026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3307ED" w:rsidRPr="00BE4A9D" w:rsidRDefault="007C5AB0" w:rsidP="00BE4A9D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PT Astra Serif" w:hAnsi="PT Astra Serif"/>
          <w:b w:val="0"/>
          <w:color w:val="202121"/>
          <w:sz w:val="28"/>
          <w:szCs w:val="28"/>
        </w:rPr>
      </w:pPr>
      <w:r w:rsidRPr="00BE4A9D">
        <w:rPr>
          <w:rFonts w:ascii="PT Astra Serif" w:hAnsi="PT Astra Serif"/>
          <w:b w:val="0"/>
          <w:color w:val="202121"/>
          <w:sz w:val="28"/>
          <w:szCs w:val="28"/>
        </w:rPr>
        <w:t xml:space="preserve">Основания для </w:t>
      </w:r>
      <w:r w:rsidRPr="009A4987">
        <w:rPr>
          <w:rFonts w:ascii="PT Astra Serif" w:hAnsi="PT Astra Serif"/>
          <w:b w:val="0"/>
          <w:color w:val="202121"/>
          <w:sz w:val="28"/>
          <w:szCs w:val="28"/>
        </w:rPr>
        <w:t xml:space="preserve">разработчика программы: программа разработана </w:t>
      </w:r>
      <w:r w:rsidR="009A4987" w:rsidRPr="009A4987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2021-2024 годы»</w:t>
      </w:r>
      <w:proofErr w:type="gramStart"/>
      <w:r w:rsidR="009A4987" w:rsidRPr="009A4987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A4987" w:rsidRPr="009A4987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A4987" w:rsidRPr="009A4987">
        <w:rPr>
          <w:rFonts w:ascii="PT Astra Serif" w:hAnsi="PT Astra Serif"/>
          <w:b w:val="0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25.04.2022, 26.06.2023,25.01.2024),  </w:t>
      </w:r>
      <w:r w:rsidR="009A4987" w:rsidRPr="009A4987">
        <w:rPr>
          <w:rFonts w:ascii="PT Astra Serif" w:hAnsi="PT Astra Serif"/>
          <w:b w:val="0"/>
          <w:color w:val="202121"/>
          <w:sz w:val="28"/>
          <w:szCs w:val="28"/>
        </w:rPr>
        <w:t xml:space="preserve"> </w:t>
      </w:r>
      <w:r w:rsidR="00BE4A9D">
        <w:rPr>
          <w:rFonts w:ascii="PT Astra Serif" w:hAnsi="PT Astra Serif"/>
          <w:b w:val="0"/>
          <w:color w:val="22272F"/>
          <w:sz w:val="28"/>
          <w:szCs w:val="28"/>
        </w:rPr>
        <w:t xml:space="preserve"> </w:t>
      </w:r>
      <w:r w:rsidRPr="00D218A0">
        <w:rPr>
          <w:rFonts w:ascii="PT Astra Serif" w:hAnsi="PT Astra Serif"/>
          <w:color w:val="202121"/>
          <w:sz w:val="28"/>
          <w:szCs w:val="28"/>
        </w:rPr>
        <w:t xml:space="preserve"> </w:t>
      </w:r>
      <w:r w:rsidR="009A4987">
        <w:rPr>
          <w:rFonts w:ascii="PT Astra Serif" w:hAnsi="PT Astra Serif"/>
          <w:b w:val="0"/>
          <w:color w:val="202121"/>
          <w:sz w:val="28"/>
          <w:szCs w:val="28"/>
        </w:rPr>
        <w:t>Уставом</w:t>
      </w:r>
      <w:r w:rsidR="003307ED" w:rsidRPr="00BE4A9D">
        <w:rPr>
          <w:rFonts w:ascii="PT Astra Serif" w:hAnsi="PT Astra Serif"/>
          <w:b w:val="0"/>
          <w:color w:val="202121"/>
          <w:sz w:val="28"/>
          <w:szCs w:val="28"/>
        </w:rPr>
        <w:t xml:space="preserve"> </w:t>
      </w:r>
      <w:r w:rsidR="0083482C" w:rsidRPr="00BE4A9D">
        <w:rPr>
          <w:rFonts w:ascii="PT Astra Serif" w:hAnsi="PT Astra Serif"/>
          <w:b w:val="0"/>
          <w:color w:val="202121"/>
          <w:sz w:val="28"/>
          <w:szCs w:val="28"/>
        </w:rPr>
        <w:t xml:space="preserve"> Соцземледельского </w:t>
      </w:r>
      <w:r w:rsidR="003307ED" w:rsidRPr="00BE4A9D">
        <w:rPr>
          <w:rFonts w:ascii="PT Astra Serif" w:hAnsi="PT Astra Serif"/>
          <w:b w:val="0"/>
          <w:color w:val="202121"/>
          <w:sz w:val="28"/>
          <w:szCs w:val="28"/>
        </w:rPr>
        <w:t>муниципального образования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администрац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ия </w:t>
      </w:r>
      <w:r w:rsidR="0083482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ного</w:t>
      </w:r>
      <w:proofErr w:type="gramEnd"/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 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9A4987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2025 - 2026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годы.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Pr="00D218A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 администрация </w:t>
      </w:r>
      <w:r w:rsidR="0083482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proofErr w:type="gramStart"/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lastRenderedPageBreak/>
        <w:t>Ожидаемые результаты: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правления </w:t>
      </w:r>
      <w:r w:rsidR="0083482C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Соцземледельского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муниципального образования   (далее межведомственная Комиссия).</w:t>
      </w:r>
    </w:p>
    <w:p w:rsidR="00955E23" w:rsidRDefault="00955E23" w:rsidP="00955E23">
      <w:pPr>
        <w:pStyle w:val="a7"/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      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 w:rsidR="007C5AB0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</w:rPr>
        <w:t xml:space="preserve"> (местный бюджет) : 2025г-0,5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955E23" w:rsidRDefault="00955E23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                                                                       2026 г-0,5 тыс. </w:t>
      </w:r>
      <w:proofErr w:type="spellStart"/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>;</w:t>
      </w:r>
    </w:p>
    <w:p w:rsidR="00955E23" w:rsidRDefault="00955E23" w:rsidP="00955E23">
      <w:pPr>
        <w:shd w:val="clear" w:color="auto" w:fill="FFFFFF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202121"/>
          <w:sz w:val="28"/>
          <w:szCs w:val="28"/>
          <w:lang w:eastAsia="ru-RU"/>
        </w:rPr>
        <w:t xml:space="preserve">                                                             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: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1)Р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2)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3)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4)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lastRenderedPageBreak/>
        <w:t>Система программных мероприятий: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1)О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Pr="00D218A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2)</w:t>
      </w:r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4-ФЗ «О</w:t>
      </w:r>
      <w:r w:rsidR="003307ED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, работ, услуг для обеспечения государственных и муниципальных нужд»</w:t>
      </w:r>
      <w:proofErr w:type="gramStart"/>
      <w:r w:rsidR="00FC7744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,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предусмотрев, в том числе, проведение сопоставительного анализа закупочных и средне рыночных цен на товары, работы и услуги.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lastRenderedPageBreak/>
        <w:t>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Pr="00D218A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Pr="00D218A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Pr="00D218A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Pr="00D218A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Pr="00D218A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,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lastRenderedPageBreak/>
        <w:t>представления о действиях и проявлениях в деятельности муниципальных служащих, рассматриваемых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tbl>
      <w:tblPr>
        <w:tblStyle w:val="a3"/>
        <w:tblpPr w:leftFromText="180" w:rightFromText="180" w:vertAnchor="text" w:horzAnchor="margin" w:tblpXSpec="center" w:tblpY="-1132"/>
        <w:tblW w:w="10239" w:type="dxa"/>
        <w:tblLayout w:type="fixed"/>
        <w:tblLook w:val="04A0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C81756" w:rsidRPr="00D218A0" w:rsidTr="00C81756">
        <w:trPr>
          <w:gridAfter w:val="1"/>
          <w:wAfter w:w="8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81756" w:rsidRPr="00D218A0" w:rsidTr="00C81756">
        <w:tc>
          <w:tcPr>
            <w:tcW w:w="10239" w:type="dxa"/>
            <w:gridSpan w:val="7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D218A0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2025-2026</w:t>
            </w:r>
            <w:r w:rsidR="00C81756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D218A0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4квартал 2025</w:t>
            </w:r>
            <w:r w:rsidR="00C81756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C81756" w:rsidRPr="00D218A0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4квартал 2026</w:t>
            </w:r>
            <w:r w:rsidR="00C81756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C81756" w:rsidRPr="00D218A0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529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D218A0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Глава  МО</w:t>
            </w:r>
          </w:p>
        </w:tc>
        <w:tc>
          <w:tcPr>
            <w:tcW w:w="1562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Глава МО</w:t>
            </w:r>
          </w:p>
        </w:tc>
        <w:tc>
          <w:tcPr>
            <w:tcW w:w="1562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rPr>
          <w:gridAfter w:val="2"/>
          <w:wAfter w:w="64" w:type="dxa"/>
        </w:trPr>
        <w:tc>
          <w:tcPr>
            <w:tcW w:w="10175" w:type="dxa"/>
            <w:gridSpan w:val="5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 мониторинга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c>
          <w:tcPr>
            <w:tcW w:w="10239" w:type="dxa"/>
            <w:gridSpan w:val="7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c>
          <w:tcPr>
            <w:tcW w:w="10239" w:type="dxa"/>
            <w:gridSpan w:val="7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D218A0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C81756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 квартал   2025</w:t>
            </w:r>
            <w:r w:rsidR="00C81756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C81756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9A4987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 квартал 2026</w:t>
            </w:r>
            <w:r w:rsidR="00C81756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электронного обмена информацией,  с МФЦ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pStyle w:val="a4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специалист</w:t>
            </w:r>
          </w:p>
          <w:p w:rsidR="00C81756" w:rsidRPr="00D218A0" w:rsidRDefault="00C81756" w:rsidP="00C81756">
            <w:pPr>
              <w:pStyle w:val="a4"/>
              <w:rPr>
                <w:rFonts w:ascii="PT Astra Serif" w:hAnsi="PT Astra Serif"/>
                <w:lang w:eastAsia="ru-RU"/>
              </w:rPr>
            </w:pPr>
            <w:r w:rsidRPr="00D218A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остоянно </w:t>
            </w:r>
          </w:p>
        </w:tc>
      </w:tr>
      <w:tr w:rsidR="00C81756" w:rsidRPr="00D218A0" w:rsidTr="00C81756">
        <w:tc>
          <w:tcPr>
            <w:tcW w:w="675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C81756" w:rsidRPr="00D218A0" w:rsidRDefault="00C81756" w:rsidP="00C81756">
            <w:pPr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C81756" w:rsidRPr="00D218A0" w:rsidRDefault="00C81756" w:rsidP="00C81756">
            <w:pPr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</w:p>
          <w:p w:rsidR="00C81756" w:rsidRPr="00D218A0" w:rsidRDefault="00C81756" w:rsidP="00C81756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Реализация программы позволит выработать системные и комплексные меры по противодействию коррупции и одновременно позволит повысить открытость 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lastRenderedPageBreak/>
        <w:t>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Срок и э</w:t>
      </w:r>
      <w:r w:rsidR="00FC7744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тапы </w:t>
      </w:r>
      <w:r w:rsidR="009A4987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реализации программы - 2025-2026</w:t>
      </w: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 годы.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Программа реализуется за счет средств, предусмотренных на финансирование основной деятельности </w:t>
      </w:r>
      <w:proofErr w:type="gramStart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образования.</w:t>
      </w:r>
    </w:p>
    <w:p w:rsidR="002A56C0" w:rsidRPr="00D218A0" w:rsidRDefault="002A56C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главой </w:t>
      </w:r>
      <w:proofErr w:type="gramStart"/>
      <w:r w:rsidR="00526B3B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муниципального</w:t>
      </w:r>
      <w:proofErr w:type="gramEnd"/>
      <w:r w:rsidR="00526B3B"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 xml:space="preserve"> образования.</w:t>
      </w:r>
    </w:p>
    <w:p w:rsidR="007C5AB0" w:rsidRDefault="00C436EF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Pr="00D218A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предупреждение и выявление коррупционных правонарушений  в ходе исполнения местного бюджета;</w:t>
      </w:r>
    </w:p>
    <w:p w:rsidR="007C5AB0" w:rsidRPr="00D218A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Pr="00D218A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Pr="00D218A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Pr="00D218A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D218A0" w:rsidRDefault="009A4987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К концу 2026</w:t>
      </w:r>
      <w:r w:rsidR="007C5AB0"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Pr="00D218A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Pr="00D218A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Pr="00D218A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Pr="00D218A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Pr="00D218A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D218A0" w:rsidRDefault="007C5AB0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2024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Pr="00D218A0" w:rsidRDefault="009A4987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2025</w:t>
            </w:r>
            <w:r w:rsidR="00E444E0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2026</w:t>
            </w:r>
            <w:r w:rsidR="00F6336A"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антикоррупционную экспертизу в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6A4961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3F53AC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Доля функций по осуществлению муниципального контроля, по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Pr="00D218A0" w:rsidRDefault="00F6336A" w:rsidP="003F53AC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Отсутствие нарушений законодательства в ходе проверок предоставления земельных участков, реализации недвижимого </w:t>
            </w: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Отсутствие нарушений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RPr="00D218A0" w:rsidTr="00F6336A">
        <w:tc>
          <w:tcPr>
            <w:tcW w:w="594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67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Размещение на сайте </w:t>
            </w:r>
            <w:proofErr w:type="gramStart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 xml:space="preserve">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Pr="00D218A0" w:rsidRDefault="00E444E0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Pr="00D218A0" w:rsidRDefault="00F6336A" w:rsidP="002E6229">
            <w:pPr>
              <w:spacing w:after="480"/>
              <w:jc w:val="both"/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</w:pPr>
            <w:r w:rsidRPr="00D218A0">
              <w:rPr>
                <w:rFonts w:ascii="PT Astra Serif" w:eastAsia="Times New Roman" w:hAnsi="PT Astra Serif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5E23" w:rsidRPr="00955E23" w:rsidRDefault="00955E23" w:rsidP="00955E23">
      <w:pPr>
        <w:pStyle w:val="a7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55E23">
        <w:rPr>
          <w:rFonts w:ascii="PT Astra Serif" w:hAnsi="PT Astra Serif" w:cs="Times New Roman"/>
          <w:b/>
          <w:sz w:val="28"/>
          <w:szCs w:val="28"/>
        </w:rPr>
        <w:t xml:space="preserve">Анализ риска реализации муниципальной программы и описание мер управления рисками реализации муниципальной программы» 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sz w:val="28"/>
          <w:szCs w:val="28"/>
        </w:rPr>
        <w:t xml:space="preserve">  -«</w:t>
      </w:r>
      <w:r w:rsidRPr="000311BC">
        <w:rPr>
          <w:rFonts w:ascii="PT Astra Serif" w:hAnsi="PT Astra Serif"/>
          <w:color w:val="000000"/>
          <w:sz w:val="28"/>
          <w:szCs w:val="28"/>
        </w:rPr>
        <w:t xml:space="preserve"> Текущее управление муниципальной программой осуществляет администрация Соцземледельского 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</w:rPr>
        <w:t>муниципального</w:t>
      </w:r>
      <w:proofErr w:type="gramEnd"/>
      <w:r w:rsidRPr="000311BC">
        <w:rPr>
          <w:rFonts w:ascii="PT Astra Serif" w:hAnsi="PT Astra Serif"/>
          <w:color w:val="000000"/>
          <w:sz w:val="28"/>
          <w:szCs w:val="28"/>
        </w:rPr>
        <w:t xml:space="preserve"> образования, которая: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обеспечивает разработку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формирует структуру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организует реализацию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 xml:space="preserve"> - осуществляет сбор информации, необходимой для осуществления </w:t>
      </w:r>
      <w:proofErr w:type="gramStart"/>
      <w:r w:rsidRPr="000311BC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0311BC">
        <w:rPr>
          <w:rFonts w:ascii="PT Astra Serif" w:hAnsi="PT Astra Serif"/>
          <w:color w:val="000000"/>
          <w:sz w:val="28"/>
          <w:szCs w:val="28"/>
        </w:rPr>
        <w:t xml:space="preserve"> выполнением муниципальной программы, устанавливает сроки ее предоставления;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212121"/>
          <w:sz w:val="19"/>
          <w:szCs w:val="19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проводит мониторинг реализации муниципальной программы;</w:t>
      </w:r>
    </w:p>
    <w:p w:rsidR="00955E23" w:rsidRPr="000311BC" w:rsidRDefault="00955E23" w:rsidP="00955E23">
      <w:pPr>
        <w:pStyle w:val="a8"/>
        <w:shd w:val="clear" w:color="auto" w:fill="FFFFFF"/>
        <w:spacing w:before="0" w:beforeAutospacing="0" w:after="20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0311BC">
        <w:rPr>
          <w:rFonts w:ascii="PT Astra Serif" w:hAnsi="PT Astra Serif"/>
          <w:color w:val="000000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 на официальном сайте администрации Соцземледельского муниципального образования в информационно-телекоммуникационной сети «Интернет»</w:t>
      </w:r>
    </w:p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955E23" w:rsidRDefault="00955E23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955E23" w:rsidRPr="00D218A0" w:rsidRDefault="00955E23" w:rsidP="007C5AB0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</w:p>
    <w:p w:rsidR="003F53AC" w:rsidRPr="00D218A0" w:rsidRDefault="007C5AB0" w:rsidP="003F53AC">
      <w:pPr>
        <w:shd w:val="clear" w:color="auto" w:fill="FFFFFF"/>
        <w:spacing w:after="480" w:line="240" w:lineRule="auto"/>
        <w:jc w:val="both"/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</w:pPr>
      <w:r w:rsidRPr="00D218A0">
        <w:rPr>
          <w:rFonts w:ascii="PT Astra Serif" w:eastAsia="Times New Roman" w:hAnsi="PT Astra Serif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D218A0" w:rsidRDefault="003F53AC" w:rsidP="003F53AC">
      <w:pPr>
        <w:pStyle w:val="a4"/>
        <w:rPr>
          <w:rFonts w:ascii="PT Astra Serif" w:hAnsi="PT Astra Serif" w:cs="Times New Roman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7C5AB0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>(</w:t>
      </w:r>
      <w:r w:rsidR="007C5AB0" w:rsidRPr="00D218A0">
        <w:rPr>
          <w:rFonts w:ascii="PT Astra Serif" w:hAnsi="PT Astra Serif" w:cs="Times New Roman"/>
          <w:sz w:val="28"/>
          <w:szCs w:val="28"/>
          <w:lang w:eastAsia="ru-RU"/>
        </w:rPr>
        <w:t>должностные  лица).</w:t>
      </w:r>
    </w:p>
    <w:p w:rsidR="007C5AB0" w:rsidRPr="00D218A0" w:rsidRDefault="003F53AC" w:rsidP="003F53AC">
      <w:pPr>
        <w:pStyle w:val="a4"/>
        <w:rPr>
          <w:rFonts w:ascii="PT Astra Serif" w:eastAsia="Times New Roman" w:hAnsi="PT Astra Serif" w:cs="Times New Roman"/>
          <w:color w:val="202121"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  <w:r w:rsidR="007C5AB0" w:rsidRPr="00D218A0">
        <w:rPr>
          <w:rFonts w:ascii="PT Astra Serif" w:hAnsi="PT Astra Serif" w:cs="Times New Roman"/>
          <w:sz w:val="28"/>
          <w:szCs w:val="28"/>
          <w:lang w:eastAsia="ru-RU"/>
        </w:rPr>
        <w:t>Общий контроль за выполнением Пр</w:t>
      </w:r>
      <w:r w:rsidR="00DF5B82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ограммы возлагается на  </w:t>
      </w:r>
      <w:r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главу </w:t>
      </w:r>
      <w:proofErr w:type="gramStart"/>
      <w:r w:rsidR="007C5AB0" w:rsidRPr="00D218A0">
        <w:rPr>
          <w:rFonts w:ascii="PT Astra Serif" w:hAnsi="PT Astra Serif" w:cs="Times New Roman"/>
          <w:sz w:val="28"/>
          <w:szCs w:val="28"/>
          <w:lang w:eastAsia="ru-RU"/>
        </w:rPr>
        <w:t>муниципального</w:t>
      </w:r>
      <w:proofErr w:type="gramEnd"/>
      <w:r w:rsidR="007C5AB0" w:rsidRPr="00D218A0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образования.</w:t>
      </w: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3482C" w:rsidRPr="00D218A0" w:rsidRDefault="003F53AC" w:rsidP="003F53AC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Глава </w:t>
      </w:r>
      <w:r w:rsidR="0083482C"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Соцземледельского </w:t>
      </w:r>
    </w:p>
    <w:p w:rsidR="003F53AC" w:rsidRPr="00D218A0" w:rsidRDefault="003F53AC" w:rsidP="003F53AC">
      <w:pPr>
        <w:pStyle w:val="a4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муниципального образования:                               </w:t>
      </w:r>
      <w:r w:rsidR="0083482C" w:rsidRPr="00D218A0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О.В. Костикова </w:t>
      </w:r>
    </w:p>
    <w:p w:rsidR="00DA411E" w:rsidRPr="00D218A0" w:rsidRDefault="00DA411E">
      <w:pPr>
        <w:rPr>
          <w:rFonts w:ascii="PT Astra Serif" w:hAnsi="PT Astra Serif"/>
        </w:rPr>
      </w:pPr>
    </w:p>
    <w:sectPr w:rsidR="00DA411E" w:rsidRPr="00D218A0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901E3"/>
    <w:multiLevelType w:val="hybridMultilevel"/>
    <w:tmpl w:val="D7E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151A7"/>
    <w:rsid w:val="001453CC"/>
    <w:rsid w:val="001C1596"/>
    <w:rsid w:val="00256735"/>
    <w:rsid w:val="002722A8"/>
    <w:rsid w:val="002A56C0"/>
    <w:rsid w:val="002D5CBA"/>
    <w:rsid w:val="003307ED"/>
    <w:rsid w:val="00360233"/>
    <w:rsid w:val="003F53AC"/>
    <w:rsid w:val="0040703F"/>
    <w:rsid w:val="00411EE3"/>
    <w:rsid w:val="004E5814"/>
    <w:rsid w:val="00526B3B"/>
    <w:rsid w:val="00575861"/>
    <w:rsid w:val="00586DB8"/>
    <w:rsid w:val="005C1D46"/>
    <w:rsid w:val="00636B06"/>
    <w:rsid w:val="006A4961"/>
    <w:rsid w:val="006B7117"/>
    <w:rsid w:val="006D556F"/>
    <w:rsid w:val="007029AD"/>
    <w:rsid w:val="007C5AB0"/>
    <w:rsid w:val="007F1636"/>
    <w:rsid w:val="0083482C"/>
    <w:rsid w:val="00881A20"/>
    <w:rsid w:val="008A4769"/>
    <w:rsid w:val="008D468D"/>
    <w:rsid w:val="00955E23"/>
    <w:rsid w:val="009A4987"/>
    <w:rsid w:val="00A0084D"/>
    <w:rsid w:val="00A21EAC"/>
    <w:rsid w:val="00A402A5"/>
    <w:rsid w:val="00A53D24"/>
    <w:rsid w:val="00A83EC7"/>
    <w:rsid w:val="00AA7CED"/>
    <w:rsid w:val="00AC6D10"/>
    <w:rsid w:val="00AF6187"/>
    <w:rsid w:val="00B4323F"/>
    <w:rsid w:val="00BD4570"/>
    <w:rsid w:val="00BE4A9D"/>
    <w:rsid w:val="00C16F1A"/>
    <w:rsid w:val="00C436EF"/>
    <w:rsid w:val="00C81756"/>
    <w:rsid w:val="00CA66EA"/>
    <w:rsid w:val="00D218A0"/>
    <w:rsid w:val="00D36652"/>
    <w:rsid w:val="00D5540E"/>
    <w:rsid w:val="00DA411E"/>
    <w:rsid w:val="00DF5B82"/>
    <w:rsid w:val="00E079A4"/>
    <w:rsid w:val="00E210DF"/>
    <w:rsid w:val="00E444E0"/>
    <w:rsid w:val="00EA2216"/>
    <w:rsid w:val="00EF31A4"/>
    <w:rsid w:val="00F57F99"/>
    <w:rsid w:val="00F6336A"/>
    <w:rsid w:val="00F702B8"/>
    <w:rsid w:val="00F94FFE"/>
    <w:rsid w:val="00FC2A54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paragraph" w:styleId="1">
    <w:name w:val="heading 1"/>
    <w:basedOn w:val="a"/>
    <w:link w:val="10"/>
    <w:uiPriority w:val="9"/>
    <w:qFormat/>
    <w:rsid w:val="00BE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C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1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4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A9879-7A30-408C-80D0-3464DCBA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Пользователь</cp:lastModifiedBy>
  <cp:revision>41</cp:revision>
  <cp:lastPrinted>2024-12-23T11:54:00Z</cp:lastPrinted>
  <dcterms:created xsi:type="dcterms:W3CDTF">2016-08-02T07:27:00Z</dcterms:created>
  <dcterms:modified xsi:type="dcterms:W3CDTF">2024-12-23T11:59:00Z</dcterms:modified>
</cp:coreProperties>
</file>