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4B" w:rsidRPr="00D1310D" w:rsidRDefault="007D704B" w:rsidP="007D7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D704B" w:rsidRPr="00D1310D" w:rsidRDefault="007D704B" w:rsidP="007D7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  <w:r w:rsidRPr="00D1310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D704B" w:rsidRPr="00D1310D" w:rsidRDefault="007D704B" w:rsidP="007D7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D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7D704B" w:rsidRDefault="007D704B" w:rsidP="007D7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D704B" w:rsidRDefault="007D704B" w:rsidP="007D70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704B" w:rsidRPr="00EC7FCF" w:rsidRDefault="007D704B" w:rsidP="007D7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704B" w:rsidRDefault="007D704B" w:rsidP="007D70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704B" w:rsidRDefault="00914D4B" w:rsidP="007D70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03.07.2023г. № 34</w:t>
      </w:r>
      <w:r w:rsidR="007D704B">
        <w:rPr>
          <w:rFonts w:ascii="Times New Roman" w:hAnsi="Times New Roman" w:cs="Times New Roman"/>
          <w:sz w:val="28"/>
          <w:szCs w:val="28"/>
        </w:rPr>
        <w:t>-п</w:t>
      </w:r>
      <w:r w:rsidR="006038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704B">
        <w:rPr>
          <w:rFonts w:ascii="Times New Roman" w:hAnsi="Times New Roman" w:cs="Times New Roman"/>
          <w:sz w:val="28"/>
          <w:szCs w:val="28"/>
        </w:rPr>
        <w:t xml:space="preserve">                         п. </w:t>
      </w:r>
      <w:r w:rsidR="00603869">
        <w:rPr>
          <w:rFonts w:ascii="Times New Roman" w:hAnsi="Times New Roman" w:cs="Times New Roman"/>
          <w:sz w:val="28"/>
          <w:szCs w:val="28"/>
        </w:rPr>
        <w:t xml:space="preserve">Соцземледельский </w:t>
      </w:r>
    </w:p>
    <w:p w:rsidR="007D704B" w:rsidRPr="007D704B" w:rsidRDefault="007D704B" w:rsidP="007D704B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7D704B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7D704B" w:rsidRDefault="007D704B" w:rsidP="007D704B">
      <w:pPr>
        <w:rPr>
          <w:rFonts w:ascii="PT Astra Serif" w:hAnsi="PT Astra Serif"/>
          <w:b/>
          <w:color w:val="000000"/>
          <w:sz w:val="28"/>
          <w:szCs w:val="28"/>
        </w:rPr>
      </w:pPr>
      <w:r w:rsidRPr="007D704B">
        <w:rPr>
          <w:rFonts w:ascii="PT Astra Serif" w:hAnsi="PT Astra Serif" w:cs="Times New Roman"/>
          <w:b/>
          <w:sz w:val="28"/>
          <w:szCs w:val="28"/>
        </w:rPr>
        <w:t>№ 40-п от 20.12.2021 г   «</w:t>
      </w:r>
      <w:r w:rsidRPr="007D704B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</w:p>
    <w:p w:rsidR="007D704B" w:rsidRDefault="007D704B" w:rsidP="007D704B">
      <w:pPr>
        <w:rPr>
          <w:rFonts w:ascii="PT Astra Serif" w:hAnsi="PT Astra Serif"/>
          <w:b/>
          <w:color w:val="000000"/>
          <w:sz w:val="28"/>
          <w:szCs w:val="28"/>
        </w:rPr>
      </w:pPr>
      <w:r w:rsidRPr="007D704B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программы «Развитие субъектов </w:t>
      </w:r>
    </w:p>
    <w:p w:rsidR="007D704B" w:rsidRDefault="007D704B" w:rsidP="007D704B">
      <w:pPr>
        <w:rPr>
          <w:rFonts w:ascii="PT Astra Serif" w:hAnsi="PT Astra Serif"/>
          <w:b/>
          <w:color w:val="000000"/>
          <w:sz w:val="28"/>
          <w:szCs w:val="28"/>
        </w:rPr>
      </w:pPr>
      <w:r w:rsidRPr="007D704B">
        <w:rPr>
          <w:rFonts w:ascii="PT Astra Serif" w:hAnsi="PT Astra Serif"/>
          <w:b/>
          <w:color w:val="000000"/>
          <w:sz w:val="28"/>
          <w:szCs w:val="28"/>
        </w:rPr>
        <w:t>малого и среднего предпринимательства на территории Соцземледельского муниципального образования</w:t>
      </w:r>
    </w:p>
    <w:p w:rsidR="007D704B" w:rsidRPr="007D704B" w:rsidRDefault="007D704B" w:rsidP="007D704B">
      <w:pPr>
        <w:rPr>
          <w:rFonts w:ascii="PT Astra Serif" w:hAnsi="PT Astra Serif"/>
          <w:b/>
          <w:color w:val="000000"/>
          <w:sz w:val="28"/>
          <w:szCs w:val="28"/>
        </w:rPr>
      </w:pPr>
      <w:r w:rsidRPr="007D704B">
        <w:rPr>
          <w:rFonts w:ascii="PT Astra Serif" w:hAnsi="PT Astra Serif"/>
          <w:b/>
          <w:color w:val="000000"/>
          <w:sz w:val="28"/>
          <w:szCs w:val="28"/>
        </w:rPr>
        <w:t xml:space="preserve"> на 2022-2024 годы»</w:t>
      </w:r>
    </w:p>
    <w:p w:rsidR="007D704B" w:rsidRPr="007D704B" w:rsidRDefault="007D704B" w:rsidP="007D704B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7D704B" w:rsidRPr="007D704B" w:rsidRDefault="007D704B" w:rsidP="007D704B">
      <w:pPr>
        <w:rPr>
          <w:rFonts w:ascii="PT Astra Serif" w:hAnsi="PT Astra Serif"/>
          <w:color w:val="000000"/>
          <w:sz w:val="28"/>
          <w:szCs w:val="28"/>
        </w:rPr>
      </w:pPr>
    </w:p>
    <w:p w:rsidR="007D704B" w:rsidRPr="007D704B" w:rsidRDefault="007D704B" w:rsidP="007D704B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D704B">
        <w:rPr>
          <w:rFonts w:ascii="PT Astra Serif" w:hAnsi="PT Astra Serif"/>
          <w:color w:val="000000"/>
          <w:sz w:val="28"/>
          <w:szCs w:val="28"/>
        </w:rPr>
        <w:t>В целях создания благоприятных условий для устойчивого развития малого и среднего предпринимательства на территории Соцземледельского муниципального образования, совершенствования механизмов его государственной поддержки и в соответствии с Федеральным законом от 24.07.2007 № 209-ФЗ «О развитии малого и среднего предпринимательства в Российской Федерации», администрация Соцземледельского муниципального образования</w:t>
      </w:r>
    </w:p>
    <w:p w:rsidR="007D704B" w:rsidRDefault="007D704B" w:rsidP="007D7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704B" w:rsidRDefault="007D704B" w:rsidP="007D7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04B" w:rsidRDefault="007D704B" w:rsidP="007D7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7D704B" w:rsidRDefault="007D704B" w:rsidP="007D7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04B" w:rsidRDefault="007D704B" w:rsidP="007D70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41C">
        <w:rPr>
          <w:rFonts w:ascii="Times New Roman" w:hAnsi="Times New Roman" w:cs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</w:p>
    <w:p w:rsidR="007D704B" w:rsidRDefault="007D704B" w:rsidP="007D7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добавить п. </w:t>
      </w:r>
      <w:r w:rsidRPr="007D70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D704B">
        <w:rPr>
          <w:rFonts w:ascii="Times New Roman" w:hAnsi="Times New Roman" w:cs="Times New Roman"/>
          <w:b/>
          <w:sz w:val="28"/>
          <w:szCs w:val="28"/>
        </w:rPr>
        <w:t xml:space="preserve"> «Анализ риска реализации муниципальной программы и описание мер управления рисками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 содержания:</w:t>
      </w:r>
    </w:p>
    <w:p w:rsidR="007D704B" w:rsidRPr="00381532" w:rsidRDefault="007D704B" w:rsidP="007D704B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532">
        <w:rPr>
          <w:rFonts w:ascii="Times New Roman" w:hAnsi="Times New Roman" w:cs="Times New Roman"/>
          <w:sz w:val="28"/>
          <w:szCs w:val="28"/>
        </w:rPr>
        <w:t xml:space="preserve">- 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Невыполнение или неэффективное выполнение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возможно в случае реализации внутренних либо внешних рисков.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К внутренним рискам можно отнести несоблюдение сроков реализации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Муниципальной программы, неэффективное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расходование денежных средств,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освоение выделенных денежных средств.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ascii="Times New Roman" w:hAnsi="Times New Roman" w:cs="Times New Roman"/>
          <w:sz w:val="28"/>
          <w:szCs w:val="28"/>
          <w:lang w:eastAsia="ru-RU"/>
        </w:rPr>
        <w:t>Основными внешними рисками являются: нормативно-правовые 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организационные (изменение структуры и задач органов мест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самоуправления, территориальных органов областных и федеральных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исполнительной власти, участвующих в реализации программных мероприятий,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изменение нормативно-правовой базы), финансово-экономические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ресурсные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(связанные с недостаточным финансированием реализации Муниципальной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программы), социально-экономические (осложнение социально-экономической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обстановки в стране,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Соцземледельском муниципальном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образовании Балашовского муниципального района Саратовской области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сопровождающееся значительным ростом социальной напряженност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815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эскалацией протестных настроений в широких слоях общества, дезорганизацией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функционирования органов местного самоуправления и 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власти,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ростом преступности), прир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одно-техногенные (экологические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катастрофы,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эпидемии, неблагопр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иятные климатические изменения,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природные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катаклизмы 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стихийные бедствия, а также иные чрезвычайные ситуации)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704B" w:rsidRDefault="007D704B" w:rsidP="007D70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1532">
        <w:rPr>
          <w:rFonts w:ascii="Times New Roman" w:hAnsi="Times New Roman" w:cs="Times New Roman"/>
          <w:sz w:val="28"/>
          <w:szCs w:val="28"/>
          <w:lang w:eastAsia="ru-RU"/>
        </w:rPr>
        <w:t>Минимизировать возможные отклонения в выполнении программных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мероприятий и исключить негативные последствия позволят: осуществление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рационального управления реализацией Муниципальной программ,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своевременное внесение изменений в Муниципальную программу, взвешенный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подход при принятии решений о корректировке нормативных правовых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ктов,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действующих в сфере реализации Муниципальной программы,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социально-экономической политики, направленной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социального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неравенства и восстановление социального благополучия, повышение уровня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финансирования социальных программ, высокий уровень социальной</w:t>
      </w:r>
      <w:proofErr w:type="gramEnd"/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защищенности жителей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Соцземледельского муниципального образования Балашовского муниципального района Саратовской области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, участвующих в обеспечении правопорядка и общественн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безопасности.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К рискам, не поддающимся управлению, относятся, в первую очередь,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различные форс-мажорные обстоятельства.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Муниципальную программу осуществляется по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  <w:t>инициативе ответственного исполнителя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порядком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разработки,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реализации и оценки эффективности муниципальных программ постановлением Администрации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Соцземледельского муниципального образования Балашовского муниципального района Саратовской области от 12.03.2016 г. №5-п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«Об утверждении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 о Порядке принятия решений о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38153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704B" w:rsidRPr="007D704B" w:rsidRDefault="007D704B" w:rsidP="007D704B">
      <w:pPr>
        <w:pStyle w:val="a5"/>
        <w:widowControl/>
        <w:numPr>
          <w:ilvl w:val="1"/>
          <w:numId w:val="1"/>
        </w:numPr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7D704B">
        <w:rPr>
          <w:rFonts w:ascii="Times New Roman" w:hAnsi="Times New Roman" w:cs="Times New Roman"/>
          <w:sz w:val="28"/>
          <w:szCs w:val="28"/>
        </w:rPr>
        <w:t xml:space="preserve">добавить п. </w:t>
      </w:r>
      <w:r w:rsidRPr="007D704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D704B">
        <w:rPr>
          <w:rFonts w:ascii="Times New Roman" w:hAnsi="Times New Roman" w:cs="Times New Roman"/>
          <w:b/>
          <w:sz w:val="28"/>
          <w:szCs w:val="28"/>
        </w:rPr>
        <w:t xml:space="preserve"> « Ожидаемые конечные результаты» </w:t>
      </w:r>
      <w:r w:rsidRPr="007D704B">
        <w:rPr>
          <w:rFonts w:ascii="Times New Roman" w:hAnsi="Times New Roman" w:cs="Times New Roman"/>
          <w:sz w:val="28"/>
          <w:szCs w:val="28"/>
        </w:rPr>
        <w:t>следующего содержания</w:t>
      </w:r>
    </w:p>
    <w:p w:rsidR="00603869" w:rsidRDefault="007D704B" w:rsidP="007D704B">
      <w:pPr>
        <w:widowControl/>
        <w:suppressAutoHyphens w:val="0"/>
        <w:autoSpaceDE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03869" w:rsidRPr="00603869">
        <w:rPr>
          <w:rFonts w:ascii="PT Astra Serif" w:hAnsi="PT Astra Serif"/>
          <w:sz w:val="28"/>
          <w:szCs w:val="28"/>
        </w:rPr>
        <w:t xml:space="preserve">Ожидаемыми конечными результатами реализации Программы являются: </w:t>
      </w:r>
    </w:p>
    <w:p w:rsidR="00603869" w:rsidRDefault="00603869" w:rsidP="007D704B">
      <w:pPr>
        <w:widowControl/>
        <w:suppressAutoHyphens w:val="0"/>
        <w:autoSpaceDE/>
        <w:ind w:left="360"/>
        <w:jc w:val="both"/>
        <w:rPr>
          <w:rFonts w:ascii="PT Astra Serif" w:hAnsi="PT Astra Serif"/>
          <w:sz w:val="28"/>
          <w:szCs w:val="28"/>
        </w:rPr>
      </w:pPr>
      <w:r w:rsidRPr="00603869">
        <w:rPr>
          <w:rFonts w:ascii="PT Astra Serif" w:hAnsi="PT Astra Serif"/>
          <w:sz w:val="28"/>
          <w:szCs w:val="28"/>
        </w:rPr>
        <w:t>- увеличени</w:t>
      </w:r>
      <w:r>
        <w:rPr>
          <w:rFonts w:ascii="PT Astra Serif" w:hAnsi="PT Astra Serif"/>
          <w:sz w:val="28"/>
          <w:szCs w:val="28"/>
        </w:rPr>
        <w:t>е количества субъектов МСП на 3</w:t>
      </w:r>
      <w:r w:rsidRPr="00603869">
        <w:rPr>
          <w:rFonts w:ascii="PT Astra Serif" w:hAnsi="PT Astra Serif"/>
          <w:sz w:val="28"/>
          <w:szCs w:val="28"/>
        </w:rPr>
        <w:t xml:space="preserve"> единиц</w:t>
      </w:r>
      <w:r>
        <w:rPr>
          <w:rFonts w:ascii="PT Astra Serif" w:hAnsi="PT Astra Serif"/>
          <w:sz w:val="28"/>
          <w:szCs w:val="28"/>
        </w:rPr>
        <w:t>ы</w:t>
      </w:r>
      <w:r w:rsidRPr="00603869">
        <w:rPr>
          <w:rFonts w:ascii="PT Astra Serif" w:hAnsi="PT Astra Serif"/>
          <w:sz w:val="28"/>
          <w:szCs w:val="28"/>
        </w:rPr>
        <w:t>;</w:t>
      </w:r>
    </w:p>
    <w:p w:rsidR="00603869" w:rsidRDefault="00603869" w:rsidP="007D704B">
      <w:pPr>
        <w:widowControl/>
        <w:suppressAutoHyphens w:val="0"/>
        <w:autoSpaceDE/>
        <w:ind w:left="360"/>
        <w:jc w:val="both"/>
        <w:rPr>
          <w:rFonts w:ascii="PT Astra Serif" w:hAnsi="PT Astra Serif"/>
          <w:sz w:val="28"/>
          <w:szCs w:val="28"/>
        </w:rPr>
      </w:pPr>
      <w:r w:rsidRPr="00603869">
        <w:rPr>
          <w:rFonts w:ascii="PT Astra Serif" w:hAnsi="PT Astra Serif"/>
          <w:sz w:val="28"/>
          <w:szCs w:val="28"/>
        </w:rPr>
        <w:t xml:space="preserve"> - увелич</w:t>
      </w:r>
      <w:r>
        <w:rPr>
          <w:rFonts w:ascii="PT Astra Serif" w:hAnsi="PT Astra Serif"/>
          <w:sz w:val="28"/>
          <w:szCs w:val="28"/>
        </w:rPr>
        <w:t xml:space="preserve">ение количества </w:t>
      </w:r>
      <w:proofErr w:type="spellStart"/>
      <w:r>
        <w:rPr>
          <w:rFonts w:ascii="PT Astra Serif" w:hAnsi="PT Astra Serif"/>
          <w:sz w:val="28"/>
          <w:szCs w:val="28"/>
        </w:rPr>
        <w:t>самозанятых</w:t>
      </w:r>
      <w:proofErr w:type="spellEnd"/>
      <w:r>
        <w:rPr>
          <w:rFonts w:ascii="PT Astra Serif" w:hAnsi="PT Astra Serif"/>
          <w:sz w:val="28"/>
          <w:szCs w:val="28"/>
        </w:rPr>
        <w:t xml:space="preserve"> до 3</w:t>
      </w:r>
      <w:r w:rsidRPr="00603869">
        <w:rPr>
          <w:rFonts w:ascii="PT Astra Serif" w:hAnsi="PT Astra Serif"/>
          <w:sz w:val="28"/>
          <w:szCs w:val="28"/>
        </w:rPr>
        <w:t xml:space="preserve"> единиц; </w:t>
      </w:r>
    </w:p>
    <w:p w:rsidR="00603869" w:rsidRDefault="00603869" w:rsidP="007D704B">
      <w:pPr>
        <w:widowControl/>
        <w:suppressAutoHyphens w:val="0"/>
        <w:autoSpaceDE/>
        <w:ind w:left="360"/>
        <w:jc w:val="both"/>
        <w:rPr>
          <w:rFonts w:ascii="PT Astra Serif" w:hAnsi="PT Astra Serif"/>
          <w:sz w:val="28"/>
          <w:szCs w:val="28"/>
        </w:rPr>
      </w:pPr>
      <w:r w:rsidRPr="00603869">
        <w:rPr>
          <w:rFonts w:ascii="PT Astra Serif" w:hAnsi="PT Astra Serif"/>
          <w:sz w:val="28"/>
          <w:szCs w:val="28"/>
        </w:rPr>
        <w:t xml:space="preserve">- увеличение численности занятых в сфере малого и среднего бизнеса на 20 человек; </w:t>
      </w:r>
    </w:p>
    <w:p w:rsidR="00603869" w:rsidRDefault="00603869" w:rsidP="007D704B">
      <w:pPr>
        <w:widowControl/>
        <w:suppressAutoHyphens w:val="0"/>
        <w:autoSpaceDE/>
        <w:ind w:left="360"/>
        <w:jc w:val="both"/>
        <w:rPr>
          <w:rFonts w:ascii="PT Astra Serif" w:hAnsi="PT Astra Serif"/>
          <w:sz w:val="28"/>
          <w:szCs w:val="28"/>
        </w:rPr>
      </w:pPr>
      <w:r w:rsidRPr="00603869">
        <w:rPr>
          <w:rFonts w:ascii="PT Astra Serif" w:hAnsi="PT Astra Serif"/>
          <w:sz w:val="28"/>
          <w:szCs w:val="28"/>
        </w:rPr>
        <w:t>- увеличение вклада малого и среднего предпринимательства в формирование местного бюджета за счет роста налогооблагаемой базы;</w:t>
      </w:r>
    </w:p>
    <w:p w:rsidR="00603869" w:rsidRDefault="00603869" w:rsidP="007D704B">
      <w:pPr>
        <w:widowControl/>
        <w:suppressAutoHyphens w:val="0"/>
        <w:autoSpaceDE/>
        <w:ind w:left="360"/>
        <w:jc w:val="both"/>
        <w:rPr>
          <w:rFonts w:ascii="PT Astra Serif" w:hAnsi="PT Astra Serif"/>
          <w:sz w:val="28"/>
          <w:szCs w:val="28"/>
        </w:rPr>
      </w:pPr>
      <w:r w:rsidRPr="00603869">
        <w:rPr>
          <w:rFonts w:ascii="PT Astra Serif" w:hAnsi="PT Astra Serif"/>
          <w:sz w:val="28"/>
          <w:szCs w:val="28"/>
        </w:rPr>
        <w:lastRenderedPageBreak/>
        <w:t xml:space="preserve"> - увеличение количества объектов имущества в Перечнях муниципального имущества для предоставления с</w:t>
      </w:r>
      <w:r>
        <w:rPr>
          <w:rFonts w:ascii="PT Astra Serif" w:hAnsi="PT Astra Serif"/>
          <w:sz w:val="28"/>
          <w:szCs w:val="28"/>
        </w:rPr>
        <w:t xml:space="preserve">убъектам МСП на 10% ежегодно; </w:t>
      </w:r>
    </w:p>
    <w:p w:rsidR="007D704B" w:rsidRPr="00603869" w:rsidRDefault="00603869" w:rsidP="007D704B">
      <w:pPr>
        <w:widowControl/>
        <w:suppressAutoHyphens w:val="0"/>
        <w:autoSpaceDE/>
        <w:ind w:left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3869">
        <w:rPr>
          <w:rFonts w:ascii="PT Astra Serif" w:hAnsi="PT Astra Serif"/>
          <w:sz w:val="28"/>
          <w:szCs w:val="28"/>
        </w:rPr>
        <w:t xml:space="preserve"> - популяризация и активизация предпринимательской деятельности. </w:t>
      </w:r>
      <w:proofErr w:type="gramStart"/>
      <w:r w:rsidRPr="00603869">
        <w:rPr>
          <w:rFonts w:ascii="PT Astra Serif" w:hAnsi="PT Astra Serif"/>
          <w:sz w:val="28"/>
          <w:szCs w:val="28"/>
        </w:rPr>
        <w:t xml:space="preserve">Кроме того, Программа призвана обеспечить стабильность в сфере малого и среднего предпринимательства, заинтересованность в инвестициях в экономику </w:t>
      </w:r>
      <w:r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Балашовского муниципального района  </w:t>
      </w:r>
      <w:r w:rsidRPr="00603869">
        <w:rPr>
          <w:rFonts w:ascii="PT Astra Serif" w:hAnsi="PT Astra Serif"/>
          <w:sz w:val="28"/>
          <w:szCs w:val="28"/>
        </w:rPr>
        <w:t xml:space="preserve">и в целом </w:t>
      </w:r>
      <w:r>
        <w:rPr>
          <w:rFonts w:ascii="PT Astra Serif" w:hAnsi="PT Astra Serif"/>
          <w:sz w:val="28"/>
          <w:szCs w:val="28"/>
        </w:rPr>
        <w:t xml:space="preserve">Саратовской </w:t>
      </w:r>
      <w:r w:rsidRPr="00603869">
        <w:rPr>
          <w:rFonts w:ascii="PT Astra Serif" w:hAnsi="PT Astra Serif"/>
          <w:sz w:val="28"/>
          <w:szCs w:val="28"/>
        </w:rPr>
        <w:t xml:space="preserve">области, социальные гарантии для занятых в сфере малого и среднего бизнеса, а также позволит сохранить и создать благоприятные условия для ежегодного прироста численности субъектов МСП и </w:t>
      </w:r>
      <w:proofErr w:type="spellStart"/>
      <w:r w:rsidRPr="00603869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603869">
        <w:rPr>
          <w:rFonts w:ascii="PT Astra Serif" w:hAnsi="PT Astra Serif"/>
          <w:sz w:val="28"/>
          <w:szCs w:val="28"/>
        </w:rPr>
        <w:t xml:space="preserve"> граждан</w:t>
      </w:r>
      <w:r>
        <w:rPr>
          <w:rFonts w:ascii="PT Astra Serif" w:hAnsi="PT Astra Serif"/>
          <w:sz w:val="28"/>
          <w:szCs w:val="28"/>
        </w:rPr>
        <w:t>.»</w:t>
      </w:r>
      <w:proofErr w:type="gramEnd"/>
    </w:p>
    <w:p w:rsidR="007D704B" w:rsidRDefault="007D704B" w:rsidP="007D70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4B" w:rsidRDefault="007D704B" w:rsidP="007D70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 (обнародования).</w:t>
      </w:r>
    </w:p>
    <w:p w:rsidR="007D704B" w:rsidRDefault="007D704B" w:rsidP="007D70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7D704B" w:rsidRDefault="007D704B" w:rsidP="007D70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03869" w:rsidRPr="00E81711" w:rsidRDefault="00603869" w:rsidP="007D70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03869" w:rsidRDefault="007D704B" w:rsidP="007D7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1E7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69"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</w:p>
    <w:p w:rsidR="007D704B" w:rsidRPr="00391E7D" w:rsidRDefault="007D704B" w:rsidP="007D7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1E7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1E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3869">
        <w:rPr>
          <w:rFonts w:ascii="Times New Roman" w:hAnsi="Times New Roman" w:cs="Times New Roman"/>
          <w:b/>
          <w:sz w:val="28"/>
          <w:szCs w:val="28"/>
        </w:rPr>
        <w:t xml:space="preserve">О.В. Костикова </w:t>
      </w:r>
    </w:p>
    <w:p w:rsidR="007D704B" w:rsidRPr="004A6F10" w:rsidRDefault="007D704B" w:rsidP="007D7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29D1" w:rsidRDefault="00B029D1"/>
    <w:sectPr w:rsidR="00B029D1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38"/>
    <w:multiLevelType w:val="multilevel"/>
    <w:tmpl w:val="5BD68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704B"/>
    <w:rsid w:val="00603869"/>
    <w:rsid w:val="006E2960"/>
    <w:rsid w:val="007D704B"/>
    <w:rsid w:val="008F2E2B"/>
    <w:rsid w:val="00914D4B"/>
    <w:rsid w:val="00B029D1"/>
    <w:rsid w:val="00E1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04B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color w:val="000000"/>
      <w:lang w:eastAsia="ru-RU"/>
    </w:rPr>
  </w:style>
  <w:style w:type="paragraph" w:styleId="a4">
    <w:name w:val="No Spacing"/>
    <w:uiPriority w:val="1"/>
    <w:qFormat/>
    <w:rsid w:val="007D70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2023-06-30T10:57:00Z</cp:lastPrinted>
  <dcterms:created xsi:type="dcterms:W3CDTF">2023-06-30T10:27:00Z</dcterms:created>
  <dcterms:modified xsi:type="dcterms:W3CDTF">2023-06-30T10:59:00Z</dcterms:modified>
</cp:coreProperties>
</file>