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71218" w:rsidRPr="00071218" w:rsidRDefault="00071218" w:rsidP="0007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8" w:rsidRPr="00071218" w:rsidRDefault="0059783D" w:rsidP="0007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16.05.2022г       № 7</w:t>
      </w:r>
      <w:r w:rsidR="00071218" w:rsidRPr="00071218">
        <w:rPr>
          <w:rFonts w:ascii="Times New Roman" w:hAnsi="Times New Roman" w:cs="Times New Roman"/>
          <w:b/>
          <w:sz w:val="28"/>
          <w:szCs w:val="28"/>
        </w:rPr>
        <w:t>-п</w:t>
      </w:r>
      <w:r w:rsidR="00071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п. Соцземледельский               </w:t>
      </w:r>
    </w:p>
    <w:p w:rsidR="00071218" w:rsidRPr="00071218" w:rsidRDefault="00071218" w:rsidP="0007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8" w:rsidRPr="00071218" w:rsidRDefault="00071218" w:rsidP="00071218">
      <w:pPr>
        <w:pStyle w:val="a3"/>
        <w:tabs>
          <w:tab w:val="left" w:pos="2796"/>
        </w:tabs>
        <w:rPr>
          <w:b/>
          <w:bCs/>
          <w:lang w:eastAsia="ru-RU"/>
        </w:rPr>
      </w:pPr>
      <w:r w:rsidRPr="00071218">
        <w:rPr>
          <w:b/>
          <w:bCs/>
          <w:spacing w:val="22"/>
        </w:rPr>
        <w:t xml:space="preserve">Об </w:t>
      </w:r>
      <w:r w:rsidRPr="00071218">
        <w:rPr>
          <w:b/>
          <w:bCs/>
          <w:lang w:eastAsia="ru-RU"/>
        </w:rPr>
        <w:t>утверждении перечня объектов,</w:t>
      </w:r>
    </w:p>
    <w:p w:rsidR="00071218" w:rsidRPr="00071218" w:rsidRDefault="00071218" w:rsidP="00071218">
      <w:pPr>
        <w:pStyle w:val="a3"/>
        <w:tabs>
          <w:tab w:val="left" w:pos="2796"/>
        </w:tabs>
        <w:rPr>
          <w:b/>
          <w:bCs/>
          <w:lang w:eastAsia="ru-RU"/>
        </w:rPr>
      </w:pPr>
      <w:r w:rsidRPr="00071218">
        <w:rPr>
          <w:b/>
          <w:bCs/>
          <w:lang w:eastAsia="ru-RU"/>
        </w:rPr>
        <w:t xml:space="preserve">в </w:t>
      </w:r>
      <w:proofErr w:type="gramStart"/>
      <w:r w:rsidRPr="00071218">
        <w:rPr>
          <w:b/>
          <w:bCs/>
          <w:lang w:eastAsia="ru-RU"/>
        </w:rPr>
        <w:t>отношении</w:t>
      </w:r>
      <w:proofErr w:type="gramEnd"/>
      <w:r w:rsidRPr="00071218">
        <w:rPr>
          <w:b/>
          <w:bCs/>
          <w:lang w:eastAsia="ru-RU"/>
        </w:rPr>
        <w:t xml:space="preserve"> которых планируется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b/>
          <w:bCs/>
          <w:sz w:val="28"/>
          <w:szCs w:val="28"/>
        </w:rPr>
        <w:t>заключение концессионных соглашений</w:t>
      </w:r>
      <w:r w:rsidRPr="00071218">
        <w:rPr>
          <w:rFonts w:ascii="Times New Roman" w:hAnsi="Times New Roman" w:cs="Times New Roman"/>
          <w:sz w:val="28"/>
          <w:szCs w:val="28"/>
        </w:rPr>
        <w:t xml:space="preserve">  </w:t>
      </w:r>
      <w:r w:rsidR="0059783D" w:rsidRPr="0059783D">
        <w:rPr>
          <w:rFonts w:ascii="Times New Roman" w:hAnsi="Times New Roman" w:cs="Times New Roman"/>
          <w:b/>
          <w:sz w:val="28"/>
          <w:szCs w:val="28"/>
        </w:rPr>
        <w:t>в 2022</w:t>
      </w:r>
      <w:r w:rsidR="0059783D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       В соответствии с частью 3 статьи 4 Федерального закона от 21.07.2015 года № 115-ФЗ «О концессионных соглашениях», руководствуясь Уставом 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71218" w:rsidRPr="00071218" w:rsidRDefault="00071218" w:rsidP="0007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1.    Утвердить прилагаемый перечень объектов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2.    Установить, что перечень: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2.2. может быть </w:t>
      </w:r>
      <w:proofErr w:type="gramStart"/>
      <w:r w:rsidRPr="00071218">
        <w:rPr>
          <w:rFonts w:ascii="Times New Roman" w:hAnsi="Times New Roman" w:cs="Times New Roman"/>
          <w:sz w:val="28"/>
          <w:szCs w:val="28"/>
        </w:rPr>
        <w:t>уточнен</w:t>
      </w:r>
      <w:proofErr w:type="gramEnd"/>
      <w:r w:rsidRPr="00071218">
        <w:rPr>
          <w:rFonts w:ascii="Times New Roman" w:hAnsi="Times New Roman" w:cs="Times New Roman"/>
          <w:sz w:val="28"/>
          <w:szCs w:val="28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3.  Настоящее Постановление  разместить  в сети Интернет на официальном сайте администрации Балашовского муниципального района (ссылка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18">
        <w:rPr>
          <w:rFonts w:ascii="Times New Roman" w:hAnsi="Times New Roman" w:cs="Times New Roman"/>
          <w:sz w:val="28"/>
          <w:szCs w:val="28"/>
        </w:rPr>
        <w:t xml:space="preserve">МО)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4.    Настоящее постановление вступает в силу </w:t>
      </w:r>
      <w:proofErr w:type="gramStart"/>
      <w:r w:rsidRPr="00071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218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5.    </w:t>
      </w:r>
      <w:proofErr w:type="gramStart"/>
      <w:r w:rsidRPr="000712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1218" w:rsidRPr="00071218" w:rsidRDefault="00071218" w:rsidP="0059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О.В. Костикова </w:t>
      </w:r>
    </w:p>
    <w:tbl>
      <w:tblPr>
        <w:tblpPr w:leftFromText="180" w:rightFromText="180" w:bottomFromText="20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071218" w:rsidRPr="00071218" w:rsidTr="00071218">
        <w:tc>
          <w:tcPr>
            <w:tcW w:w="0" w:type="auto"/>
            <w:vAlign w:val="center"/>
            <w:hideMark/>
          </w:tcPr>
          <w:p w:rsidR="00071218" w:rsidRPr="00071218" w:rsidRDefault="00071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71218" w:rsidRPr="00071218" w:rsidRDefault="00071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71218" w:rsidRPr="00071218">
          <w:pgSz w:w="11906" w:h="16838"/>
          <w:pgMar w:top="426" w:right="851" w:bottom="284" w:left="1701" w:header="709" w:footer="709" w:gutter="0"/>
          <w:cols w:space="720"/>
        </w:sectPr>
      </w:pPr>
    </w:p>
    <w:p w:rsidR="00ED58F0" w:rsidRPr="00071218" w:rsidRDefault="00071218" w:rsidP="0007121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Постановлению </w:t>
      </w:r>
    </w:p>
    <w:p w:rsidR="00071218" w:rsidRDefault="00071218" w:rsidP="0007121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218">
        <w:rPr>
          <w:rFonts w:ascii="Times New Roman" w:hAnsi="Times New Roman" w:cs="Times New Roman"/>
          <w:b/>
          <w:sz w:val="24"/>
          <w:szCs w:val="24"/>
        </w:rPr>
        <w:t>Админи</w:t>
      </w:r>
      <w:r w:rsidR="0059783D">
        <w:rPr>
          <w:rFonts w:ascii="Times New Roman" w:hAnsi="Times New Roman" w:cs="Times New Roman"/>
          <w:b/>
          <w:sz w:val="24"/>
          <w:szCs w:val="24"/>
        </w:rPr>
        <w:t>страции Соцземледельского МО №7 -</w:t>
      </w:r>
      <w:proofErr w:type="spellStart"/>
      <w:proofErr w:type="gramStart"/>
      <w:r w:rsidR="0059783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9783D">
        <w:rPr>
          <w:rFonts w:ascii="Times New Roman" w:hAnsi="Times New Roman" w:cs="Times New Roman"/>
          <w:b/>
          <w:sz w:val="24"/>
          <w:szCs w:val="24"/>
        </w:rPr>
        <w:t xml:space="preserve"> от 16.05.2022</w:t>
      </w:r>
      <w:r w:rsidRPr="00071218">
        <w:rPr>
          <w:rFonts w:ascii="Times New Roman" w:hAnsi="Times New Roman" w:cs="Times New Roman"/>
          <w:b/>
          <w:sz w:val="24"/>
          <w:szCs w:val="24"/>
        </w:rPr>
        <w:t xml:space="preserve"> г </w:t>
      </w:r>
    </w:p>
    <w:p w:rsidR="00071218" w:rsidRPr="00071218" w:rsidRDefault="00071218" w:rsidP="0007121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218" w:rsidRDefault="00071218" w:rsidP="00071218">
      <w:pPr>
        <w:tabs>
          <w:tab w:val="left" w:pos="1116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218">
        <w:rPr>
          <w:rFonts w:ascii="Times New Roman" w:hAnsi="Times New Roman" w:cs="Times New Roman"/>
          <w:sz w:val="28"/>
          <w:szCs w:val="28"/>
        </w:rPr>
        <w:t xml:space="preserve">еречень объектов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  <w:r w:rsidR="0059783D">
        <w:rPr>
          <w:rFonts w:ascii="Times New Roman" w:hAnsi="Times New Roman" w:cs="Times New Roman"/>
          <w:sz w:val="28"/>
          <w:szCs w:val="28"/>
        </w:rPr>
        <w:t xml:space="preserve"> в 2022году</w:t>
      </w:r>
    </w:p>
    <w:tbl>
      <w:tblPr>
        <w:tblStyle w:val="a6"/>
        <w:tblW w:w="15321" w:type="dxa"/>
        <w:tblInd w:w="-612" w:type="dxa"/>
        <w:tblLayout w:type="fixed"/>
        <w:tblLook w:val="01E0"/>
      </w:tblPr>
      <w:tblGrid>
        <w:gridCol w:w="769"/>
        <w:gridCol w:w="3119"/>
        <w:gridCol w:w="2644"/>
        <w:gridCol w:w="2126"/>
        <w:gridCol w:w="1418"/>
        <w:gridCol w:w="1417"/>
        <w:gridCol w:w="1533"/>
        <w:gridCol w:w="2295"/>
      </w:tblGrid>
      <w:tr w:rsidR="00071218" w:rsidTr="004C1CF6">
        <w:trPr>
          <w:trHeight w:val="2406"/>
        </w:trPr>
        <w:tc>
          <w:tcPr>
            <w:tcW w:w="769" w:type="dxa"/>
          </w:tcPr>
          <w:p w:rsidR="00071218" w:rsidRDefault="00071218" w:rsidP="004C1CF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071218" w:rsidRDefault="00071218" w:rsidP="004C1CF6">
            <w:pPr>
              <w:jc w:val="center"/>
            </w:pPr>
            <w:r>
              <w:t>Наименование сети, состав, адрес</w:t>
            </w:r>
          </w:p>
        </w:tc>
        <w:tc>
          <w:tcPr>
            <w:tcW w:w="2644" w:type="dxa"/>
          </w:tcPr>
          <w:p w:rsidR="00071218" w:rsidRDefault="00071218" w:rsidP="004C1CF6">
            <w:r>
              <w:t>Является ли муниципальной собственностью (дата регистрации или включения в реестр объектов муниципальной собственности)</w:t>
            </w:r>
          </w:p>
        </w:tc>
        <w:tc>
          <w:tcPr>
            <w:tcW w:w="2126" w:type="dxa"/>
          </w:tcPr>
          <w:p w:rsidR="00071218" w:rsidRDefault="00071218" w:rsidP="004C1CF6">
            <w:pPr>
              <w:jc w:val="center"/>
            </w:pPr>
            <w:r>
              <w:t>Какие объекты</w:t>
            </w:r>
          </w:p>
          <w:p w:rsidR="00071218" w:rsidRDefault="00071218" w:rsidP="004C1CF6">
            <w:pPr>
              <w:jc w:val="center"/>
            </w:pPr>
            <w:r>
              <w:t>снабжаются</w:t>
            </w:r>
          </w:p>
        </w:tc>
        <w:tc>
          <w:tcPr>
            <w:tcW w:w="1418" w:type="dxa"/>
          </w:tcPr>
          <w:p w:rsidR="00071218" w:rsidRDefault="00071218" w:rsidP="004C1CF6">
            <w:pPr>
              <w:jc w:val="center"/>
            </w:pPr>
            <w:r>
              <w:t>Владелец</w:t>
            </w:r>
          </w:p>
        </w:tc>
        <w:tc>
          <w:tcPr>
            <w:tcW w:w="1417" w:type="dxa"/>
          </w:tcPr>
          <w:p w:rsidR="00071218" w:rsidRDefault="00071218" w:rsidP="004C1CF6">
            <w:pPr>
              <w:jc w:val="center"/>
            </w:pPr>
            <w:r>
              <w:t>Основание владения, срок</w:t>
            </w:r>
          </w:p>
        </w:tc>
        <w:tc>
          <w:tcPr>
            <w:tcW w:w="1533" w:type="dxa"/>
          </w:tcPr>
          <w:p w:rsidR="00071218" w:rsidRDefault="00071218" w:rsidP="004C1CF6">
            <w:pPr>
              <w:jc w:val="center"/>
            </w:pPr>
            <w:r>
              <w:t>Основания заключения</w:t>
            </w:r>
          </w:p>
        </w:tc>
        <w:tc>
          <w:tcPr>
            <w:tcW w:w="2295" w:type="dxa"/>
          </w:tcPr>
          <w:p w:rsidR="00071218" w:rsidRDefault="00071218" w:rsidP="004C1CF6">
            <w:pPr>
              <w:jc w:val="center"/>
            </w:pPr>
            <w:proofErr w:type="gramStart"/>
            <w:r>
              <w:t>Эксплуатируется</w:t>
            </w:r>
            <w:proofErr w:type="gramEnd"/>
            <w:r>
              <w:t>/не 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1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Водопроводная сеть с. </w:t>
            </w:r>
            <w:proofErr w:type="gramStart"/>
            <w:r>
              <w:t>Ленино</w:t>
            </w:r>
            <w:proofErr w:type="gramEnd"/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2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Водопроводная сеть с. </w:t>
            </w:r>
            <w:proofErr w:type="spellStart"/>
            <w:r>
              <w:t>Львовка</w:t>
            </w:r>
            <w:proofErr w:type="spellEnd"/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3</w:t>
            </w:r>
          </w:p>
        </w:tc>
        <w:tc>
          <w:tcPr>
            <w:tcW w:w="3119" w:type="dxa"/>
          </w:tcPr>
          <w:p w:rsidR="00071218" w:rsidRDefault="00071218" w:rsidP="004C1CF6">
            <w:r>
              <w:t>Водопроводная сеть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магазины.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4</w:t>
            </w:r>
          </w:p>
        </w:tc>
        <w:tc>
          <w:tcPr>
            <w:tcW w:w="3119" w:type="dxa"/>
          </w:tcPr>
          <w:p w:rsidR="00071218" w:rsidRDefault="00071218" w:rsidP="004C1CF6">
            <w:r>
              <w:t>Водонапорная башня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08.08.2016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магазины.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 xml:space="preserve">Эксплуатируется 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5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Водонапорная башня с. </w:t>
            </w:r>
            <w:proofErr w:type="gramStart"/>
            <w:r>
              <w:t>Ленино</w:t>
            </w:r>
            <w:proofErr w:type="gramEnd"/>
            <w:r>
              <w:t>, у оврага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6</w:t>
            </w:r>
          </w:p>
        </w:tc>
        <w:tc>
          <w:tcPr>
            <w:tcW w:w="3119" w:type="dxa"/>
          </w:tcPr>
          <w:p w:rsidR="00071218" w:rsidRDefault="00071218" w:rsidP="004C1CF6">
            <w:r>
              <w:t>Скважина № 1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31.05.2017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магазины.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7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Сооружение родника </w:t>
            </w:r>
            <w:proofErr w:type="gramStart"/>
            <w:r>
              <w:t>с</w:t>
            </w:r>
            <w:proofErr w:type="gramEnd"/>
            <w:r>
              <w:t>. Ленино, у оврага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8</w:t>
            </w:r>
          </w:p>
        </w:tc>
        <w:tc>
          <w:tcPr>
            <w:tcW w:w="3119" w:type="dxa"/>
          </w:tcPr>
          <w:p w:rsidR="00071218" w:rsidRDefault="00071218" w:rsidP="004C1CF6">
            <w:r>
              <w:t>Скважина №2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</w:tbl>
    <w:p w:rsidR="00071218" w:rsidRPr="00F15FC4" w:rsidRDefault="00071218" w:rsidP="00071218">
      <w:pPr>
        <w:rPr>
          <w:b/>
          <w:sz w:val="28"/>
        </w:rPr>
      </w:pPr>
      <w:bookmarkStart w:id="0" w:name="_GoBack"/>
      <w:bookmarkEnd w:id="0"/>
    </w:p>
    <w:p w:rsidR="00071218" w:rsidRDefault="00071218"/>
    <w:sectPr w:rsidR="00071218" w:rsidSect="00071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218"/>
    <w:rsid w:val="00071218"/>
    <w:rsid w:val="00106EB1"/>
    <w:rsid w:val="0059783D"/>
    <w:rsid w:val="00ED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21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71218"/>
    <w:pPr>
      <w:spacing w:after="0" w:line="240" w:lineRule="auto"/>
    </w:pPr>
  </w:style>
  <w:style w:type="table" w:styleId="a6">
    <w:name w:val="Table Grid"/>
    <w:basedOn w:val="a1"/>
    <w:rsid w:val="0007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2022-05-16T11:26:00Z</cp:lastPrinted>
  <dcterms:created xsi:type="dcterms:W3CDTF">2020-07-03T07:36:00Z</dcterms:created>
  <dcterms:modified xsi:type="dcterms:W3CDTF">2022-05-16T11:31:00Z</dcterms:modified>
</cp:coreProperties>
</file>