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87" w:rsidRPr="0063531F" w:rsidRDefault="009A0E87" w:rsidP="009A0E87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63531F">
        <w:rPr>
          <w:rFonts w:ascii="PT Astra Serif" w:hAnsi="PT Astra Serif"/>
          <w:bCs/>
          <w:sz w:val="28"/>
          <w:szCs w:val="28"/>
        </w:rPr>
        <w:t>СОВЕТ</w:t>
      </w:r>
    </w:p>
    <w:p w:rsidR="009A0E87" w:rsidRPr="0063531F" w:rsidRDefault="009A0E87" w:rsidP="009A0E87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63531F">
        <w:rPr>
          <w:rFonts w:ascii="PT Astra Serif" w:hAnsi="PT Astra Serif"/>
          <w:bCs/>
          <w:sz w:val="28"/>
          <w:szCs w:val="28"/>
        </w:rPr>
        <w:t>СОЦЗЕМЛЕДЕЛЬСКОГО МУНИЦИПАЛЬНОГО ОБРАЗОВАНИЯ</w:t>
      </w:r>
    </w:p>
    <w:p w:rsidR="009A0E87" w:rsidRPr="0063531F" w:rsidRDefault="009A0E87" w:rsidP="009A0E87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63531F">
        <w:rPr>
          <w:rFonts w:ascii="PT Astra Serif" w:hAnsi="PT Astra Serif"/>
          <w:bCs/>
          <w:sz w:val="28"/>
          <w:szCs w:val="28"/>
        </w:rPr>
        <w:t>БАЛАШОВСКОГО МУНИЦИПАЛЬНОГО РАЙОНА</w:t>
      </w:r>
    </w:p>
    <w:p w:rsidR="009A0E87" w:rsidRPr="0063531F" w:rsidRDefault="009A0E87" w:rsidP="009A0E87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3531F">
        <w:rPr>
          <w:rFonts w:ascii="PT Astra Serif" w:hAnsi="PT Astra Serif"/>
          <w:bCs/>
          <w:sz w:val="28"/>
          <w:szCs w:val="28"/>
        </w:rPr>
        <w:t>САРАТОВСКОЙ ОБЛАСТИ</w:t>
      </w:r>
    </w:p>
    <w:p w:rsidR="009A0E87" w:rsidRPr="0063531F" w:rsidRDefault="009A0E87" w:rsidP="009A0E87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A0E87" w:rsidRPr="0063531F" w:rsidRDefault="009A0E87" w:rsidP="009A0E87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Cs/>
          <w:sz w:val="28"/>
          <w:szCs w:val="28"/>
        </w:rPr>
      </w:pPr>
      <w:r w:rsidRPr="0063531F">
        <w:rPr>
          <w:rFonts w:ascii="PT Astra Serif" w:hAnsi="PT Astra Serif"/>
          <w:bCs/>
          <w:sz w:val="28"/>
          <w:szCs w:val="28"/>
        </w:rPr>
        <w:t xml:space="preserve">РЕШЕНИЕ № </w:t>
      </w:r>
      <w:r>
        <w:rPr>
          <w:rFonts w:ascii="PT Astra Serif" w:hAnsi="PT Astra Serif"/>
          <w:bCs/>
          <w:sz w:val="28"/>
          <w:szCs w:val="28"/>
        </w:rPr>
        <w:t>74-1</w:t>
      </w:r>
    </w:p>
    <w:p w:rsidR="009A0E87" w:rsidRPr="0063531F" w:rsidRDefault="009A0E87" w:rsidP="009A0E87">
      <w:pPr>
        <w:widowControl w:val="0"/>
        <w:overflowPunct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63531F">
        <w:rPr>
          <w:rFonts w:ascii="PT Astra Serif" w:hAnsi="PT Astra Serif"/>
          <w:bCs/>
          <w:sz w:val="28"/>
          <w:szCs w:val="28"/>
        </w:rPr>
        <w:t xml:space="preserve">п. Соцземледельский                                              от </w:t>
      </w:r>
      <w:r w:rsidR="00E20BE3">
        <w:rPr>
          <w:rFonts w:ascii="PT Astra Serif" w:hAnsi="PT Astra Serif"/>
          <w:bCs/>
          <w:sz w:val="28"/>
          <w:szCs w:val="28"/>
        </w:rPr>
        <w:t xml:space="preserve">  </w:t>
      </w:r>
      <w:r>
        <w:rPr>
          <w:rFonts w:ascii="PT Astra Serif" w:hAnsi="PT Astra Serif"/>
          <w:bCs/>
          <w:sz w:val="28"/>
          <w:szCs w:val="28"/>
        </w:rPr>
        <w:t>11.06.2024</w:t>
      </w:r>
      <w:r w:rsidRPr="0063531F">
        <w:rPr>
          <w:rFonts w:ascii="PT Astra Serif" w:hAnsi="PT Astra Serif"/>
          <w:bCs/>
          <w:sz w:val="28"/>
          <w:szCs w:val="28"/>
        </w:rPr>
        <w:t>г</w:t>
      </w:r>
    </w:p>
    <w:p w:rsidR="009A0E87" w:rsidRPr="0063531F" w:rsidRDefault="009A0E87" w:rsidP="009A0E87">
      <w:pPr>
        <w:shd w:val="clear" w:color="auto" w:fill="FFFFFF"/>
        <w:ind w:firstLine="567"/>
        <w:jc w:val="center"/>
        <w:rPr>
          <w:rFonts w:ascii="PT Astra Serif" w:hAnsi="PT Astra Serif"/>
          <w:sz w:val="28"/>
          <w:szCs w:val="28"/>
        </w:rPr>
      </w:pPr>
    </w:p>
    <w:p w:rsidR="009A0E87" w:rsidRPr="0063531F" w:rsidRDefault="009A0E87" w:rsidP="009A0E8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изменений в Решение № 47 от 17.09.2021г </w:t>
      </w:r>
      <w:r w:rsidR="00EF0901">
        <w:rPr>
          <w:rFonts w:ascii="PT Astra Serif" w:hAnsi="PT Astra Serif"/>
          <w:b/>
          <w:bCs/>
          <w:sz w:val="28"/>
          <w:szCs w:val="28"/>
        </w:rPr>
        <w:t>«</w:t>
      </w:r>
      <w:r w:rsidRPr="0063531F">
        <w:rPr>
          <w:rFonts w:ascii="PT Astra Serif" w:hAnsi="PT Astra Serif"/>
          <w:b/>
          <w:bCs/>
          <w:sz w:val="28"/>
          <w:szCs w:val="28"/>
        </w:rPr>
        <w:t>Об утверждении Положения о муниципальном контроле в сфере благоустройства на территории Соцземледельского муниципального образования</w:t>
      </w:r>
      <w:r w:rsidR="00EF0901">
        <w:rPr>
          <w:rFonts w:ascii="PT Astra Serif" w:hAnsi="PT Astra Serif"/>
          <w:b/>
          <w:bCs/>
          <w:sz w:val="28"/>
          <w:szCs w:val="28"/>
        </w:rPr>
        <w:t>»</w:t>
      </w:r>
    </w:p>
    <w:p w:rsidR="009A0E87" w:rsidRDefault="009A0E87"/>
    <w:p w:rsidR="009A0E87" w:rsidRDefault="009A0E87" w:rsidP="009A0E8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A0E8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 xml:space="preserve"> Федерального закона от 25.12.2023г № 625-ФЗ « О внесении изменений в статью 98 Федерального закона « О государственном контрол</w:t>
      </w:r>
      <w:proofErr w:type="gramStart"/>
      <w:r>
        <w:rPr>
          <w:rFonts w:ascii="PT Astra Serif" w:hAnsi="PT Astra Serif"/>
          <w:sz w:val="28"/>
          <w:szCs w:val="28"/>
        </w:rPr>
        <w:t>е(</w:t>
      </w:r>
      <w:proofErr w:type="gramEnd"/>
      <w:r>
        <w:rPr>
          <w:rFonts w:ascii="PT Astra Serif" w:hAnsi="PT Astra Serif"/>
          <w:sz w:val="28"/>
          <w:szCs w:val="28"/>
        </w:rPr>
        <w:t xml:space="preserve">надзоре) и муниципальном контроле в Российской Федерации»  и отдельные законодательные  акты Российской Федерации»  и в соответствии с </w:t>
      </w:r>
      <w:r w:rsidRPr="0063531F">
        <w:rPr>
          <w:rFonts w:ascii="PT Astra Serif" w:hAnsi="PT Astra Serif"/>
          <w:sz w:val="28"/>
          <w:szCs w:val="28"/>
        </w:rPr>
        <w:t>Уставом Соцземледельского муниципального образования</w:t>
      </w:r>
      <w:r w:rsidRPr="0063531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3531F">
        <w:rPr>
          <w:rFonts w:ascii="PT Astra Serif" w:hAnsi="PT Astra Serif"/>
          <w:sz w:val="28"/>
          <w:szCs w:val="28"/>
        </w:rPr>
        <w:t>Совет Соцземледельского муниципального образования</w:t>
      </w:r>
    </w:p>
    <w:p w:rsidR="009A0E87" w:rsidRDefault="009A0E87" w:rsidP="009A0E8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РЕШИЛ:</w:t>
      </w:r>
    </w:p>
    <w:p w:rsidR="009A0E87" w:rsidRDefault="009A0E87" w:rsidP="009A0E8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A0E87" w:rsidRDefault="00EF0901" w:rsidP="00EF0901">
      <w:pPr>
        <w:shd w:val="clear" w:color="auto" w:fill="FFFFFF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EF0901">
        <w:rPr>
          <w:rFonts w:ascii="PT Astra Serif" w:hAnsi="PT Astra Serif"/>
          <w:sz w:val="28"/>
          <w:szCs w:val="28"/>
        </w:rPr>
        <w:t xml:space="preserve">Внести следующие </w:t>
      </w:r>
      <w:r w:rsidRPr="00EF0901">
        <w:rPr>
          <w:rFonts w:ascii="PT Astra Serif" w:hAnsi="PT Astra Serif"/>
          <w:bCs/>
          <w:sz w:val="28"/>
          <w:szCs w:val="28"/>
        </w:rPr>
        <w:t>изменения в Решение № 47 от 17.09.2021г «Об утверждении Положения о муниципальном контроле в сфере благоустройства на территории Соцземледельского муниципального образования»</w:t>
      </w:r>
    </w:p>
    <w:p w:rsidR="00EF0901" w:rsidRDefault="00EF0901" w:rsidP="00EF0901">
      <w:pPr>
        <w:pStyle w:val="a4"/>
        <w:rPr>
          <w:rFonts w:ascii="PT Astra Serif" w:hAnsi="PT Astra Serif"/>
          <w:sz w:val="28"/>
          <w:szCs w:val="28"/>
        </w:rPr>
      </w:pPr>
      <w:r w:rsidRPr="00EF0901">
        <w:rPr>
          <w:rFonts w:ascii="PT Astra Serif" w:hAnsi="PT Astra Serif"/>
          <w:sz w:val="28"/>
          <w:szCs w:val="28"/>
        </w:rPr>
        <w:t>1.1 Абзац 3 пункта 4.20 Раздела «4. Осуществление контрольных мероприятий и контрольных действий</w:t>
      </w:r>
      <w:r>
        <w:rPr>
          <w:rFonts w:ascii="PT Astra Serif" w:hAnsi="PT Astra Serif"/>
          <w:sz w:val="28"/>
          <w:szCs w:val="28"/>
        </w:rPr>
        <w:t>»  изложить в редакции:</w:t>
      </w:r>
    </w:p>
    <w:p w:rsidR="00EF0901" w:rsidRDefault="00EF0901" w:rsidP="00EF0901">
      <w:pPr>
        <w:pStyle w:val="a4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EF0901">
        <w:rPr>
          <w:rFonts w:ascii="PT Astra Serif" w:hAnsi="PT Astra Serif"/>
          <w:sz w:val="28"/>
          <w:szCs w:val="28"/>
        </w:rPr>
        <w:t>«  Д</w:t>
      </w:r>
      <w:r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 </w:t>
      </w:r>
      <w:hyperlink r:id="rId5" w:anchor="dst100225" w:history="1">
        <w:r w:rsidRPr="00EF0901">
          <w:rPr>
            <w:rStyle w:val="a5"/>
            <w:rFonts w:ascii="PT Astra Serif" w:hAnsi="PT Astra Serif"/>
            <w:color w:val="1A0DAB"/>
            <w:sz w:val="28"/>
            <w:szCs w:val="28"/>
            <w:shd w:val="clear" w:color="auto" w:fill="FFFFFF"/>
          </w:rPr>
          <w:t>статьей 21</w:t>
        </w:r>
      </w:hyperlink>
      <w:r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  Федерального закона от 31.07.2020г № 248 ФЗ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(ред. от 25.12.2023г)</w:t>
      </w:r>
      <w:r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могут </w:t>
      </w:r>
      <w:proofErr w:type="gramStart"/>
      <w:r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осуществляться</w:t>
      </w:r>
      <w:proofErr w:type="gramEnd"/>
      <w:r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 w:rsidRPr="00EF090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  <w:r w:rsidR="00E20BE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E20BE3" w:rsidRPr="00E20BE3" w:rsidRDefault="00E20BE3" w:rsidP="00E20BE3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E20BE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2.</w:t>
      </w:r>
      <w:r w:rsidRPr="00E20BE3">
        <w:rPr>
          <w:rFonts w:ascii="PT Astra Serif" w:hAnsi="PT Astra Serif"/>
          <w:sz w:val="28"/>
          <w:szCs w:val="28"/>
        </w:rPr>
        <w:t xml:space="preserve">  Настоящее решение обнародовать и разместить на сайте администрации Соцземледельского </w:t>
      </w:r>
      <w:proofErr w:type="gramStart"/>
      <w:r w:rsidRPr="00E20BE3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E20BE3">
        <w:rPr>
          <w:rFonts w:ascii="PT Astra Serif" w:hAnsi="PT Astra Serif"/>
          <w:sz w:val="28"/>
          <w:szCs w:val="28"/>
        </w:rPr>
        <w:t xml:space="preserve"> образования </w:t>
      </w:r>
      <w:hyperlink r:id="rId6" w:history="1">
        <w:r w:rsidRPr="00E20BE3">
          <w:rPr>
            <w:rStyle w:val="a5"/>
            <w:rFonts w:ascii="PT Astra Serif" w:hAnsi="PT Astra Serif"/>
            <w:bCs/>
            <w:sz w:val="28"/>
            <w:szCs w:val="28"/>
            <w:shd w:val="clear" w:color="auto" w:fill="FFFFFF"/>
          </w:rPr>
          <w:t>https://soczzemledelskoe-r64.gosweb.gosuslugi.ru</w:t>
        </w:r>
      </w:hyperlink>
      <w:r w:rsidRPr="00E20BE3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.</w:t>
      </w:r>
      <w:r w:rsidRPr="00E20BE3">
        <w:rPr>
          <w:rFonts w:ascii="PT Astra Serif" w:hAnsi="PT Astra Serif"/>
          <w:sz w:val="28"/>
          <w:szCs w:val="28"/>
        </w:rPr>
        <w:t xml:space="preserve">      </w:t>
      </w:r>
    </w:p>
    <w:p w:rsidR="00E20BE3" w:rsidRPr="00E20BE3" w:rsidRDefault="00E20BE3" w:rsidP="00E20BE3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E20BE3">
        <w:rPr>
          <w:rFonts w:ascii="PT Astra Serif" w:hAnsi="PT Astra Serif"/>
          <w:sz w:val="28"/>
          <w:szCs w:val="28"/>
        </w:rPr>
        <w:t xml:space="preserve"> 3.  Настоящее Решение вступает в силу со дня его опубликования (обнародования).</w:t>
      </w:r>
    </w:p>
    <w:p w:rsidR="00E20BE3" w:rsidRPr="00E20BE3" w:rsidRDefault="00E20BE3" w:rsidP="00E20BE3">
      <w:pPr>
        <w:rPr>
          <w:rFonts w:ascii="PT Astra Serif" w:hAnsi="PT Astra Serif"/>
          <w:b/>
          <w:sz w:val="28"/>
          <w:szCs w:val="28"/>
        </w:rPr>
      </w:pPr>
      <w:r w:rsidRPr="00E20BE3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EF0901" w:rsidRPr="00EF0901" w:rsidRDefault="00E20BE3" w:rsidP="00E20BE3">
      <w:pPr>
        <w:rPr>
          <w:rFonts w:ascii="PT Astra Serif" w:hAnsi="PT Astra Serif"/>
          <w:sz w:val="28"/>
          <w:szCs w:val="28"/>
        </w:rPr>
      </w:pPr>
      <w:r w:rsidRPr="00E20BE3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 О.В. Костикова </w:t>
      </w:r>
    </w:p>
    <w:p w:rsidR="009A0E87" w:rsidRPr="009A0E87" w:rsidRDefault="009A0E87" w:rsidP="009A0E87">
      <w:pPr>
        <w:jc w:val="both"/>
        <w:rPr>
          <w:rFonts w:ascii="PT Astra Serif" w:hAnsi="PT Astra Serif"/>
          <w:sz w:val="28"/>
          <w:szCs w:val="28"/>
        </w:rPr>
      </w:pPr>
    </w:p>
    <w:sectPr w:rsidR="009A0E87" w:rsidRPr="009A0E87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16CA"/>
    <w:multiLevelType w:val="hybridMultilevel"/>
    <w:tmpl w:val="926A651E"/>
    <w:lvl w:ilvl="0" w:tplc="4AF29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E87"/>
    <w:rsid w:val="008F2E2B"/>
    <w:rsid w:val="009A0E87"/>
    <w:rsid w:val="00A52044"/>
    <w:rsid w:val="00B029D1"/>
    <w:rsid w:val="00E20BE3"/>
    <w:rsid w:val="00EF0901"/>
    <w:rsid w:val="00FD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901"/>
    <w:pPr>
      <w:ind w:left="720"/>
      <w:contextualSpacing/>
    </w:pPr>
  </w:style>
  <w:style w:type="paragraph" w:customStyle="1" w:styleId="ConsPlusNormal">
    <w:name w:val="ConsPlusNormal"/>
    <w:uiPriority w:val="99"/>
    <w:rsid w:val="00EF090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EF0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F09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zzemledelskoe-r64.gosweb.gosuslugi.ru" TargetMode="External"/><Relationship Id="rId5" Type="http://schemas.openxmlformats.org/officeDocument/2006/relationships/hyperlink" Target="https://www.consultant.ru/document/cons_doc_LAW_465728/32c85b9806aabee8de4a1e9e0bb0830f45a4a5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2024-06-10T07:47:00Z</cp:lastPrinted>
  <dcterms:created xsi:type="dcterms:W3CDTF">2024-06-10T07:24:00Z</dcterms:created>
  <dcterms:modified xsi:type="dcterms:W3CDTF">2024-06-10T07:57:00Z</dcterms:modified>
</cp:coreProperties>
</file>