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1D" w:rsidRPr="001B011D" w:rsidRDefault="001B011D" w:rsidP="001B011D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1B011D">
        <w:rPr>
          <w:rFonts w:ascii="PT Astra Serif" w:hAnsi="PT Astra Serif"/>
          <w:b/>
          <w:sz w:val="28"/>
          <w:szCs w:val="28"/>
        </w:rPr>
        <w:t>СОВЕТ</w:t>
      </w:r>
    </w:p>
    <w:p w:rsidR="001B011D" w:rsidRPr="001B011D" w:rsidRDefault="001B011D" w:rsidP="001B011D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1B011D">
        <w:rPr>
          <w:rFonts w:ascii="PT Astra Serif" w:hAnsi="PT Astra Serif"/>
          <w:b/>
          <w:sz w:val="28"/>
          <w:szCs w:val="28"/>
        </w:rPr>
        <w:t>СОЦЗЕМЛЕДЕЛЬСКОГО МУНИЦИПАЛЬНОГО ОБРАЗОВАНИЯ</w:t>
      </w:r>
    </w:p>
    <w:p w:rsidR="001B011D" w:rsidRPr="001B011D" w:rsidRDefault="001B011D" w:rsidP="001B011D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1B011D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1B011D" w:rsidRPr="001B011D" w:rsidRDefault="001B011D" w:rsidP="001B011D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1B011D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1B011D" w:rsidRPr="001B011D" w:rsidRDefault="001B011D" w:rsidP="001B011D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</w:p>
    <w:p w:rsidR="001B011D" w:rsidRPr="001B011D" w:rsidRDefault="00F673BB" w:rsidP="001B011D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РЕШЕНИЕ № </w:t>
      </w:r>
      <w:r w:rsidR="007F48DE">
        <w:rPr>
          <w:rFonts w:ascii="PT Astra Serif" w:hAnsi="PT Astra Serif"/>
          <w:b/>
          <w:sz w:val="28"/>
          <w:szCs w:val="28"/>
        </w:rPr>
        <w:t>48-4</w:t>
      </w:r>
      <w:r>
        <w:rPr>
          <w:rFonts w:ascii="PT Astra Serif" w:hAnsi="PT Astra Serif"/>
          <w:b/>
          <w:sz w:val="28"/>
          <w:szCs w:val="28"/>
        </w:rPr>
        <w:t xml:space="preserve">_   </w:t>
      </w:r>
    </w:p>
    <w:p w:rsidR="001B011D" w:rsidRPr="001B011D" w:rsidRDefault="001B011D" w:rsidP="001B011D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</w:p>
    <w:p w:rsidR="001B011D" w:rsidRPr="001B011D" w:rsidRDefault="00F673BB" w:rsidP="001B011D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От_</w:t>
      </w:r>
      <w:r w:rsidR="007F48DE">
        <w:rPr>
          <w:rFonts w:ascii="PT Astra Serif" w:hAnsi="PT Astra Serif"/>
          <w:b/>
          <w:sz w:val="28"/>
          <w:szCs w:val="28"/>
        </w:rPr>
        <w:t>23.06.2023</w:t>
      </w:r>
      <w:r>
        <w:rPr>
          <w:rFonts w:ascii="PT Astra Serif" w:hAnsi="PT Astra Serif"/>
          <w:b/>
          <w:sz w:val="28"/>
          <w:szCs w:val="28"/>
        </w:rPr>
        <w:t xml:space="preserve">_г                                                 </w:t>
      </w:r>
      <w:r w:rsidRPr="001B011D">
        <w:rPr>
          <w:rFonts w:ascii="PT Astra Serif" w:hAnsi="PT Astra Serif"/>
          <w:b/>
          <w:sz w:val="28"/>
          <w:szCs w:val="28"/>
        </w:rPr>
        <w:t xml:space="preserve"> </w:t>
      </w:r>
      <w:r w:rsidR="001B011D" w:rsidRPr="001B011D">
        <w:rPr>
          <w:rFonts w:ascii="PT Astra Serif" w:hAnsi="PT Astra Serif"/>
          <w:b/>
          <w:sz w:val="28"/>
          <w:szCs w:val="28"/>
        </w:rPr>
        <w:t xml:space="preserve">п. Соцземледельский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         </w:t>
      </w:r>
    </w:p>
    <w:p w:rsidR="001B011D" w:rsidRPr="001B011D" w:rsidRDefault="001B011D" w:rsidP="001B011D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</w:p>
    <w:p w:rsidR="001B011D" w:rsidRPr="001B011D" w:rsidRDefault="001B011D" w:rsidP="001B011D">
      <w:pPr>
        <w:pStyle w:val="a6"/>
        <w:rPr>
          <w:rFonts w:ascii="PT Astra Serif" w:hAnsi="PT Astra Serif"/>
          <w:b/>
          <w:sz w:val="28"/>
          <w:szCs w:val="28"/>
        </w:rPr>
      </w:pPr>
      <w:r w:rsidRPr="001B011D">
        <w:rPr>
          <w:rFonts w:ascii="PT Astra Serif" w:hAnsi="PT Astra Serif"/>
          <w:b/>
          <w:sz w:val="28"/>
          <w:szCs w:val="28"/>
        </w:rPr>
        <w:t>О внесении изменений в Решение № 47 от 17.09.2021 г «Об утверждении Положения о муниципальном контроле в сфере благоустройства на территории Соцземледельского муниципального образования»</w:t>
      </w:r>
    </w:p>
    <w:p w:rsidR="001B011D" w:rsidRPr="001B011D" w:rsidRDefault="001B011D" w:rsidP="001B011D">
      <w:pPr>
        <w:pStyle w:val="a6"/>
        <w:rPr>
          <w:rFonts w:ascii="PT Astra Serif" w:hAnsi="PT Astra Serif"/>
          <w:sz w:val="28"/>
          <w:szCs w:val="28"/>
        </w:rPr>
      </w:pPr>
    </w:p>
    <w:p w:rsidR="001B011D" w:rsidRPr="001B011D" w:rsidRDefault="001B011D" w:rsidP="001B011D">
      <w:pPr>
        <w:pStyle w:val="a6"/>
        <w:rPr>
          <w:rFonts w:ascii="PT Astra Serif" w:hAnsi="PT Astra Serif"/>
          <w:sz w:val="28"/>
          <w:szCs w:val="28"/>
        </w:rPr>
      </w:pPr>
    </w:p>
    <w:p w:rsidR="001B011D" w:rsidRPr="001B011D" w:rsidRDefault="001B011D" w:rsidP="001B011D">
      <w:pPr>
        <w:pStyle w:val="a6"/>
        <w:rPr>
          <w:rFonts w:ascii="PT Astra Serif" w:hAnsi="PT Astra Serif"/>
          <w:sz w:val="28"/>
          <w:szCs w:val="28"/>
        </w:rPr>
      </w:pPr>
      <w:r w:rsidRPr="001B011D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 Российской Федерации  от 10.03.2023 г № 372 </w:t>
      </w:r>
      <w:r>
        <w:rPr>
          <w:rFonts w:ascii="PT Astra Serif" w:hAnsi="PT Astra Serif"/>
          <w:bCs/>
          <w:color w:val="000000"/>
          <w:sz w:val="28"/>
          <w:szCs w:val="28"/>
        </w:rPr>
        <w:t>« О</w:t>
      </w:r>
      <w:r w:rsidRPr="001B011D">
        <w:rPr>
          <w:rFonts w:ascii="PT Astra Serif" w:hAnsi="PT Astra Serif"/>
          <w:bCs/>
          <w:color w:val="000000"/>
          <w:sz w:val="28"/>
          <w:szCs w:val="28"/>
        </w:rPr>
        <w:t xml:space="preserve"> внесении изменений </w:t>
      </w:r>
      <w:r>
        <w:rPr>
          <w:rFonts w:ascii="PT Astra Serif" w:hAnsi="PT Astra Serif"/>
          <w:bCs/>
          <w:color w:val="000000"/>
          <w:sz w:val="28"/>
          <w:szCs w:val="28"/>
        </w:rPr>
        <w:t>в некоторые акты правительства Российской Ф</w:t>
      </w:r>
      <w:r w:rsidRPr="001B011D">
        <w:rPr>
          <w:rFonts w:ascii="PT Astra Serif" w:hAnsi="PT Astra Serif"/>
          <w:bCs/>
          <w:color w:val="000000"/>
          <w:sz w:val="28"/>
          <w:szCs w:val="28"/>
        </w:rPr>
        <w:t xml:space="preserve">едерации и признании утратившим силу </w:t>
      </w:r>
      <w:r>
        <w:rPr>
          <w:rFonts w:ascii="PT Astra Serif" w:hAnsi="PT Astra Serif"/>
          <w:bCs/>
          <w:color w:val="000000"/>
          <w:sz w:val="28"/>
          <w:szCs w:val="28"/>
        </w:rPr>
        <w:t>отдельного положения акта Правительства Российской Ф</w:t>
      </w:r>
      <w:r w:rsidRPr="001B011D">
        <w:rPr>
          <w:rFonts w:ascii="PT Astra Serif" w:hAnsi="PT Astra Serif"/>
          <w:bCs/>
          <w:color w:val="000000"/>
          <w:sz w:val="28"/>
          <w:szCs w:val="28"/>
        </w:rPr>
        <w:t>едерации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», на основании </w:t>
      </w:r>
      <w:r>
        <w:rPr>
          <w:rFonts w:ascii="PT Astra Serif" w:hAnsi="PT Astra Serif"/>
          <w:sz w:val="28"/>
          <w:szCs w:val="28"/>
        </w:rPr>
        <w:t>Устава</w:t>
      </w:r>
      <w:r w:rsidRPr="001B011D">
        <w:rPr>
          <w:rFonts w:ascii="PT Astra Serif" w:hAnsi="PT Astra Serif"/>
          <w:sz w:val="28"/>
          <w:szCs w:val="28"/>
        </w:rPr>
        <w:t xml:space="preserve"> Соцземледельского муниципального образования</w:t>
      </w:r>
      <w:r w:rsidRPr="001B011D">
        <w:rPr>
          <w:rFonts w:ascii="PT Astra Serif" w:hAnsi="PT Astra Serif"/>
          <w:bCs/>
          <w:sz w:val="28"/>
          <w:szCs w:val="28"/>
        </w:rPr>
        <w:t xml:space="preserve"> </w:t>
      </w:r>
      <w:r w:rsidRPr="001B011D">
        <w:rPr>
          <w:rFonts w:ascii="PT Astra Serif" w:hAnsi="PT Astra Serif"/>
          <w:sz w:val="28"/>
          <w:szCs w:val="28"/>
        </w:rPr>
        <w:t>Совет Соцземледельского муниципального образования</w:t>
      </w:r>
    </w:p>
    <w:p w:rsidR="001B011D" w:rsidRPr="001B011D" w:rsidRDefault="001B011D" w:rsidP="001B011D">
      <w:pPr>
        <w:pStyle w:val="a6"/>
        <w:rPr>
          <w:rFonts w:ascii="PT Astra Serif" w:hAnsi="PT Astra Serif"/>
          <w:sz w:val="28"/>
          <w:szCs w:val="28"/>
        </w:rPr>
      </w:pPr>
      <w:r w:rsidRPr="001B011D">
        <w:rPr>
          <w:rFonts w:ascii="PT Astra Serif" w:hAnsi="PT Astra Serif"/>
          <w:sz w:val="28"/>
          <w:szCs w:val="28"/>
        </w:rPr>
        <w:t xml:space="preserve">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</w:t>
      </w:r>
      <w:r w:rsidRPr="001B011D">
        <w:rPr>
          <w:rFonts w:ascii="PT Astra Serif" w:hAnsi="PT Astra Serif"/>
          <w:sz w:val="28"/>
          <w:szCs w:val="28"/>
        </w:rPr>
        <w:t xml:space="preserve"> РЕШИЛ:</w:t>
      </w:r>
    </w:p>
    <w:p w:rsidR="001B011D" w:rsidRDefault="001B011D" w:rsidP="001B011D">
      <w:pPr>
        <w:pStyle w:val="a6"/>
        <w:rPr>
          <w:rFonts w:ascii="PT Astra Serif" w:hAnsi="PT Astra Serif"/>
          <w:bCs/>
          <w:sz w:val="28"/>
          <w:szCs w:val="28"/>
        </w:rPr>
      </w:pPr>
      <w:r w:rsidRPr="00907D46">
        <w:rPr>
          <w:rFonts w:ascii="PT Astra Serif" w:hAnsi="PT Astra Serif"/>
          <w:sz w:val="28"/>
          <w:szCs w:val="28"/>
        </w:rPr>
        <w:t xml:space="preserve">1.Внести следующие изменения в </w:t>
      </w:r>
      <w:r w:rsidRPr="00907D46">
        <w:rPr>
          <w:rFonts w:ascii="PT Astra Serif" w:hAnsi="PT Astra Serif"/>
          <w:bCs/>
          <w:sz w:val="28"/>
          <w:szCs w:val="28"/>
        </w:rPr>
        <w:t>Положение о муниципальном контроле в сфере благоустройства на территории Соцземледельского муниципального образования,</w:t>
      </w:r>
      <w:r w:rsidRPr="00907D46">
        <w:rPr>
          <w:rFonts w:ascii="PT Astra Serif" w:hAnsi="PT Astra Serif"/>
          <w:sz w:val="28"/>
          <w:szCs w:val="28"/>
        </w:rPr>
        <w:t xml:space="preserve"> утвержденное </w:t>
      </w:r>
      <w:r w:rsidRPr="00907D46">
        <w:rPr>
          <w:rFonts w:ascii="PT Astra Serif" w:hAnsi="PT Astra Serif"/>
          <w:color w:val="000000"/>
          <w:sz w:val="28"/>
          <w:szCs w:val="28"/>
        </w:rPr>
        <w:t xml:space="preserve">решением Совета Соцземледельского муниципального образования </w:t>
      </w:r>
      <w:r w:rsidRPr="00907D46">
        <w:rPr>
          <w:rFonts w:ascii="PT Astra Serif" w:hAnsi="PT Astra Serif"/>
          <w:sz w:val="28"/>
          <w:szCs w:val="28"/>
        </w:rPr>
        <w:t>от 17.09.2021 № 47</w:t>
      </w:r>
      <w:r w:rsidR="00907D46">
        <w:rPr>
          <w:rFonts w:ascii="PT Astra Serif" w:hAnsi="PT Astra Serif"/>
          <w:sz w:val="28"/>
          <w:szCs w:val="28"/>
        </w:rPr>
        <w:t xml:space="preserve"> (далее – Положение)</w:t>
      </w:r>
    </w:p>
    <w:p w:rsidR="001B011D" w:rsidRDefault="001B011D" w:rsidP="001B011D">
      <w:pPr>
        <w:pStyle w:val="a6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-пункт 3.11. дополнить абзацем следу</w:t>
      </w:r>
      <w:r w:rsidR="00907D46">
        <w:rPr>
          <w:rFonts w:ascii="PT Astra Serif" w:hAnsi="PT Astra Serif"/>
          <w:bCs/>
          <w:sz w:val="28"/>
          <w:szCs w:val="28"/>
        </w:rPr>
        <w:t>ющего содержания</w:t>
      </w:r>
    </w:p>
    <w:p w:rsidR="00907D46" w:rsidRPr="00907D46" w:rsidRDefault="00907D46" w:rsidP="00907D46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907D46">
        <w:rPr>
          <w:rFonts w:ascii="PT Astra Serif" w:hAnsi="PT Astra Serif"/>
          <w:sz w:val="28"/>
          <w:szCs w:val="28"/>
        </w:rPr>
        <w:t xml:space="preserve">«До 2030 года в рамках видов государственного контроля (надзора), муниципального контроля, порядок организации и </w:t>
      </w:r>
      <w:proofErr w:type="gramStart"/>
      <w:r w:rsidRPr="00907D46">
        <w:rPr>
          <w:rFonts w:ascii="PT Astra Serif" w:hAnsi="PT Astra Serif"/>
          <w:sz w:val="28"/>
          <w:szCs w:val="28"/>
        </w:rPr>
        <w:t>осуществления</w:t>
      </w:r>
      <w:proofErr w:type="gramEnd"/>
      <w:r w:rsidRPr="00907D46">
        <w:rPr>
          <w:rFonts w:ascii="PT Astra Serif" w:hAnsi="PT Astra Serif"/>
          <w:sz w:val="28"/>
          <w:szCs w:val="28"/>
        </w:rPr>
        <w:t xml:space="preserve"> которых регулируются Федеральным </w:t>
      </w:r>
      <w:hyperlink r:id="rId5" w:history="1">
        <w:r w:rsidRPr="00907D46">
          <w:rPr>
            <w:rStyle w:val="a4"/>
            <w:rFonts w:ascii="PT Astra Serif" w:hAnsi="PT Astra Serif"/>
            <w:color w:val="1A0DAB"/>
            <w:sz w:val="28"/>
            <w:szCs w:val="28"/>
          </w:rPr>
          <w:t>законом</w:t>
        </w:r>
      </w:hyperlink>
      <w:r w:rsidRPr="00907D46">
        <w:rPr>
          <w:rFonts w:ascii="PT Astra Serif" w:hAnsi="PT Astra Serif"/>
          <w:sz w:val="28"/>
          <w:szCs w:val="28"/>
        </w:rPr>
        <w:t xml:space="preserve"> "О государственном контроле (надзоре) и муниципальном </w:t>
      </w:r>
      <w:proofErr w:type="gramStart"/>
      <w:r w:rsidRPr="00907D46">
        <w:rPr>
          <w:rFonts w:ascii="PT Astra Serif" w:hAnsi="PT Astra Serif"/>
          <w:sz w:val="28"/>
          <w:szCs w:val="28"/>
        </w:rPr>
        <w:t>контроле</w:t>
      </w:r>
      <w:proofErr w:type="gramEnd"/>
      <w:r w:rsidRPr="00907D46">
        <w:rPr>
          <w:rFonts w:ascii="PT Astra Serif" w:hAnsi="PT Astra Serif"/>
          <w:sz w:val="28"/>
          <w:szCs w:val="28"/>
        </w:rPr>
        <w:t xml:space="preserve"> в Российской Федерации",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</w:t>
      </w:r>
    </w:p>
    <w:p w:rsidR="00907D46" w:rsidRPr="00907D46" w:rsidRDefault="00907D46" w:rsidP="00907D46">
      <w:pPr>
        <w:pStyle w:val="a6"/>
        <w:numPr>
          <w:ilvl w:val="0"/>
          <w:numId w:val="3"/>
        </w:numPr>
        <w:jc w:val="both"/>
        <w:rPr>
          <w:rFonts w:ascii="PT Astra Serif" w:hAnsi="PT Astra Serif"/>
          <w:sz w:val="28"/>
          <w:szCs w:val="28"/>
        </w:rPr>
      </w:pPr>
      <w:r w:rsidRPr="00907D46">
        <w:rPr>
          <w:rFonts w:ascii="PT Astra Serif" w:hAnsi="PT Astra Serif"/>
          <w:sz w:val="28"/>
          <w:szCs w:val="28"/>
        </w:rPr>
        <w:t>по поручению Президента Российской Федерации;</w:t>
      </w:r>
    </w:p>
    <w:p w:rsidR="00907D46" w:rsidRPr="00907D46" w:rsidRDefault="00907D46" w:rsidP="00907D46">
      <w:pPr>
        <w:pStyle w:val="a6"/>
        <w:numPr>
          <w:ilvl w:val="0"/>
          <w:numId w:val="3"/>
        </w:numPr>
        <w:jc w:val="both"/>
        <w:rPr>
          <w:rFonts w:ascii="PT Astra Serif" w:hAnsi="PT Astra Serif"/>
          <w:sz w:val="28"/>
          <w:szCs w:val="28"/>
        </w:rPr>
      </w:pPr>
      <w:r w:rsidRPr="00907D46">
        <w:rPr>
          <w:rFonts w:ascii="PT Astra Serif" w:hAnsi="PT Astra Serif"/>
          <w:sz w:val="28"/>
          <w:szCs w:val="28"/>
        </w:rPr>
        <w:t>по поручению Председателя Правительства Российской Федерации;</w:t>
      </w:r>
    </w:p>
    <w:p w:rsidR="00907D46" w:rsidRPr="00907D46" w:rsidRDefault="00907D46" w:rsidP="00907D46">
      <w:pPr>
        <w:pStyle w:val="a6"/>
        <w:numPr>
          <w:ilvl w:val="0"/>
          <w:numId w:val="3"/>
        </w:numPr>
        <w:jc w:val="both"/>
        <w:rPr>
          <w:rFonts w:ascii="PT Astra Serif" w:hAnsi="PT Astra Serif"/>
          <w:sz w:val="28"/>
          <w:szCs w:val="28"/>
        </w:rPr>
      </w:pPr>
      <w:r w:rsidRPr="00907D46">
        <w:rPr>
          <w:rFonts w:ascii="PT Astra Serif" w:hAnsi="PT Astra Serif"/>
          <w:sz w:val="28"/>
          <w:szCs w:val="28"/>
        </w:rPr>
        <w:t>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</w:p>
    <w:p w:rsidR="00907D46" w:rsidRPr="00907D46" w:rsidRDefault="00907D46" w:rsidP="00907D46">
      <w:pPr>
        <w:pStyle w:val="a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Такой п</w:t>
      </w:r>
      <w:r w:rsidRPr="00907D46">
        <w:rPr>
          <w:rFonts w:ascii="PT Astra Serif" w:hAnsi="PT Astra Serif"/>
          <w:sz w:val="28"/>
          <w:szCs w:val="28"/>
        </w:rPr>
        <w:t xml:space="preserve">рофилактический визит </w:t>
      </w:r>
      <w:proofErr w:type="gramStart"/>
      <w:r w:rsidRPr="00907D46">
        <w:rPr>
          <w:rFonts w:ascii="PT Astra Serif" w:hAnsi="PT Astra Serif"/>
          <w:sz w:val="28"/>
          <w:szCs w:val="28"/>
        </w:rPr>
        <w:t>проводится</w:t>
      </w:r>
      <w:proofErr w:type="gramEnd"/>
      <w:r w:rsidRPr="00907D46">
        <w:rPr>
          <w:rFonts w:ascii="PT Astra Serif" w:hAnsi="PT Astra Serif"/>
          <w:sz w:val="28"/>
          <w:szCs w:val="28"/>
        </w:rPr>
        <w:t xml:space="preserve">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907D46" w:rsidRPr="00907D46" w:rsidRDefault="00907D46" w:rsidP="00907D46">
      <w:pPr>
        <w:pStyle w:val="a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</w:t>
      </w:r>
      <w:r w:rsidRPr="00907D46">
        <w:rPr>
          <w:rFonts w:ascii="PT Astra Serif" w:hAnsi="PT Astra Serif"/>
          <w:sz w:val="28"/>
          <w:szCs w:val="28"/>
        </w:rPr>
        <w:t>Срок проведения профилактического визита составляет 1 рабочий день, но может быть продлен на срок, необходимый для инструментального обследования, но не более 4 рабочих дней.</w:t>
      </w:r>
    </w:p>
    <w:p w:rsidR="00907D46" w:rsidRPr="00907D46" w:rsidRDefault="00907D46" w:rsidP="00907D46">
      <w:pPr>
        <w:pStyle w:val="a6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     </w:t>
      </w:r>
      <w:r w:rsidRPr="00907D46">
        <w:rPr>
          <w:rFonts w:ascii="PT Astra Serif" w:hAnsi="PT Astra Serif"/>
          <w:sz w:val="28"/>
          <w:szCs w:val="28"/>
          <w:shd w:val="clear" w:color="auto" w:fill="FFFFFF"/>
        </w:rPr>
        <w:t>Если по результатам профилактического визита выявлены нарушения обязательных требований, то контролируемому лицу выдается предписание об устранении выявленных нарушений</w:t>
      </w:r>
    </w:p>
    <w:p w:rsidR="00907D46" w:rsidRDefault="00907D46" w:rsidP="00907D46">
      <w:pPr>
        <w:pStyle w:val="a3"/>
        <w:shd w:val="clear" w:color="auto" w:fill="FFFFFF"/>
        <w:spacing w:before="194" w:beforeAutospacing="0" w:after="0" w:afterAutospacing="0"/>
        <w:ind w:firstLine="54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2.Положение дополнить пунктом 3.11.1 следующего содержания:</w:t>
      </w:r>
    </w:p>
    <w:p w:rsidR="00907D46" w:rsidRDefault="00907D46" w:rsidP="00907D46">
      <w:pPr>
        <w:pStyle w:val="a3"/>
        <w:shd w:val="clear" w:color="auto" w:fill="FFFFFF"/>
        <w:spacing w:before="194" w:beforeAutospacing="0" w:after="0" w:afterAutospacing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Pr="00907D46">
        <w:rPr>
          <w:rFonts w:ascii="PT Astra Serif" w:hAnsi="PT Astra Serif"/>
          <w:sz w:val="28"/>
          <w:szCs w:val="28"/>
          <w:shd w:val="clear" w:color="auto" w:fill="FFFFFF"/>
        </w:rPr>
        <w:t xml:space="preserve">До 1 января 2030 г. право направления обращений контролируемых лиц по вопросу осуществления консультирования и проведения профилактического визита обеспечивается с использованием федеральной государственной информационной системы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</w:t>
      </w:r>
      <w:proofErr w:type="gramStart"/>
      <w:r w:rsidRPr="00907D46">
        <w:rPr>
          <w:rFonts w:ascii="PT Astra Serif" w:hAnsi="PT Astra Serif"/>
          <w:sz w:val="28"/>
          <w:szCs w:val="28"/>
          <w:shd w:val="clear" w:color="auto" w:fill="FFFFFF"/>
        </w:rPr>
        <w:t>Подписание такого обращения осуществляется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</w:t>
      </w:r>
      <w:proofErr w:type="gramEnd"/>
      <w:r w:rsidRPr="00907D46">
        <w:rPr>
          <w:rFonts w:ascii="PT Astra Serif" w:hAnsi="PT Astra Serif"/>
          <w:sz w:val="28"/>
          <w:szCs w:val="28"/>
          <w:shd w:val="clear" w:color="auto" w:fill="FFFFFF"/>
        </w:rPr>
        <w:t xml:space="preserve"> с использованием федеральной государственной информационной системы "Единый портал государственных и муниципальных услуг (функций)") или </w:t>
      </w:r>
      <w:proofErr w:type="gramStart"/>
      <w:r w:rsidRPr="00907D46">
        <w:rPr>
          <w:rFonts w:ascii="PT Astra Serif" w:hAnsi="PT Astra Serif"/>
          <w:sz w:val="28"/>
          <w:szCs w:val="28"/>
          <w:shd w:val="clear" w:color="auto" w:fill="FFFFFF"/>
        </w:rPr>
        <w:t>являющегося</w:t>
      </w:r>
      <w:proofErr w:type="gramEnd"/>
      <w:r w:rsidRPr="00907D46">
        <w:rPr>
          <w:rFonts w:ascii="PT Astra Serif" w:hAnsi="PT Astra Serif"/>
          <w:sz w:val="28"/>
          <w:szCs w:val="28"/>
          <w:shd w:val="clear" w:color="auto" w:fill="FFFFFF"/>
        </w:rPr>
        <w:t xml:space="preserve"> индивидуальным предпринимателем</w:t>
      </w:r>
      <w:r>
        <w:rPr>
          <w:rFonts w:ascii="PT Astra Serif" w:hAnsi="PT Astra Serif"/>
          <w:sz w:val="28"/>
          <w:szCs w:val="28"/>
          <w:shd w:val="clear" w:color="auto" w:fill="FFFFFF"/>
        </w:rPr>
        <w:t>»</w:t>
      </w:r>
    </w:p>
    <w:p w:rsidR="00907D46" w:rsidRDefault="00907D46" w:rsidP="001B011D">
      <w:pPr>
        <w:pStyle w:val="a6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3. Пункт 4.6 Положения дополнить абзацем 7 следующего содержания:</w:t>
      </w:r>
    </w:p>
    <w:p w:rsidR="00907D46" w:rsidRDefault="00907D46" w:rsidP="00907D46">
      <w:pPr>
        <w:pStyle w:val="a3"/>
        <w:shd w:val="clear" w:color="auto" w:fill="FFFFFF"/>
        <w:spacing w:before="194" w:beforeAutospacing="0" w:after="0" w:afterAutospacing="0"/>
        <w:ind w:firstLine="540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bCs/>
          <w:sz w:val="28"/>
          <w:szCs w:val="28"/>
        </w:rPr>
        <w:t>7</w:t>
      </w:r>
      <w:r w:rsidRPr="00907D46">
        <w:rPr>
          <w:rFonts w:ascii="PT Astra Serif" w:hAnsi="PT Astra Serif"/>
          <w:bCs/>
          <w:sz w:val="28"/>
          <w:szCs w:val="28"/>
        </w:rPr>
        <w:t>)</w:t>
      </w:r>
      <w:r w:rsidRPr="00907D46">
        <w:rPr>
          <w:rFonts w:ascii="PT Astra Serif" w:hAnsi="PT Astra Serif"/>
          <w:sz w:val="28"/>
          <w:szCs w:val="28"/>
          <w:shd w:val="clear" w:color="auto" w:fill="FFFFFF"/>
        </w:rPr>
        <w:t xml:space="preserve"> выявление индикаторов риска нарушений обязательных требований.</w:t>
      </w:r>
    </w:p>
    <w:p w:rsidR="00907D46" w:rsidRDefault="00907D46" w:rsidP="00907D46">
      <w:pPr>
        <w:pStyle w:val="a3"/>
        <w:shd w:val="clear" w:color="auto" w:fill="FFFFFF"/>
        <w:spacing w:before="194" w:beforeAutospacing="0" w:after="0" w:afterAutospacing="0"/>
        <w:ind w:firstLine="540"/>
        <w:rPr>
          <w:rFonts w:ascii="PT Astra Serif" w:hAnsi="PT Astra Serif"/>
          <w:sz w:val="28"/>
          <w:szCs w:val="28"/>
          <w:shd w:val="clear" w:color="auto" w:fill="FFFFFF"/>
        </w:rPr>
      </w:pPr>
    </w:p>
    <w:p w:rsidR="00907D46" w:rsidRPr="00D4688D" w:rsidRDefault="00907D46" w:rsidP="00907D46">
      <w:pPr>
        <w:pStyle w:val="ConsNormal"/>
        <w:widowControl/>
        <w:tabs>
          <w:tab w:val="left" w:pos="567"/>
          <w:tab w:val="left" w:pos="993"/>
          <w:tab w:val="left" w:pos="1560"/>
        </w:tabs>
        <w:suppressAutoHyphens w:val="0"/>
        <w:ind w:right="0"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Pr="00907D46">
        <w:rPr>
          <w:rFonts w:ascii="PT Astra Serif" w:hAnsi="PT Astra Serif" w:cs="Times New Roman"/>
          <w:sz w:val="28"/>
          <w:szCs w:val="28"/>
        </w:rPr>
        <w:t xml:space="preserve"> </w:t>
      </w:r>
      <w:r w:rsidRPr="00D4688D">
        <w:rPr>
          <w:rFonts w:ascii="PT Astra Serif" w:hAnsi="PT Astra Serif" w:cs="Times New Roman"/>
          <w:sz w:val="28"/>
          <w:szCs w:val="28"/>
        </w:rPr>
        <w:t xml:space="preserve"> Настоящее решение вступает в силу  после его официального опубликования (обнародования). </w:t>
      </w:r>
    </w:p>
    <w:p w:rsidR="00907D46" w:rsidRDefault="00907D46" w:rsidP="00907D46">
      <w:pPr>
        <w:rPr>
          <w:rStyle w:val="14"/>
          <w:rFonts w:ascii="PT Astra Serif" w:hAnsi="PT Astra Serif"/>
          <w:b/>
        </w:rPr>
      </w:pPr>
    </w:p>
    <w:p w:rsidR="00907D46" w:rsidRDefault="00907D46" w:rsidP="00907D46">
      <w:pPr>
        <w:rPr>
          <w:rStyle w:val="14"/>
          <w:rFonts w:ascii="PT Astra Serif" w:hAnsi="PT Astra Serif"/>
          <w:b/>
        </w:rPr>
      </w:pPr>
    </w:p>
    <w:p w:rsidR="00907D46" w:rsidRDefault="00907D46" w:rsidP="00907D46">
      <w:pPr>
        <w:rPr>
          <w:rStyle w:val="14"/>
          <w:rFonts w:ascii="PT Astra Serif" w:hAnsi="PT Astra Serif"/>
          <w:b/>
        </w:rPr>
      </w:pPr>
    </w:p>
    <w:p w:rsidR="00907D46" w:rsidRPr="00D4688D" w:rsidRDefault="00907D46" w:rsidP="00907D46">
      <w:pPr>
        <w:rPr>
          <w:rStyle w:val="14"/>
          <w:rFonts w:ascii="PT Astra Serif" w:hAnsi="PT Astra Serif"/>
          <w:b/>
        </w:rPr>
      </w:pPr>
      <w:r w:rsidRPr="00D4688D">
        <w:rPr>
          <w:rStyle w:val="14"/>
          <w:rFonts w:ascii="PT Astra Serif" w:hAnsi="PT Astra Serif"/>
          <w:b/>
        </w:rPr>
        <w:t xml:space="preserve">Глава Соцземледельского </w:t>
      </w:r>
    </w:p>
    <w:p w:rsidR="00907D46" w:rsidRPr="00907D46" w:rsidRDefault="00907D46" w:rsidP="00907D46">
      <w:pPr>
        <w:pStyle w:val="a3"/>
        <w:shd w:val="clear" w:color="auto" w:fill="FFFFFF"/>
        <w:spacing w:before="194" w:beforeAutospacing="0" w:after="0" w:afterAutospacing="0"/>
        <w:rPr>
          <w:rFonts w:ascii="PT Astra Serif" w:hAnsi="PT Astra Serif"/>
          <w:sz w:val="28"/>
          <w:szCs w:val="28"/>
        </w:rPr>
      </w:pPr>
      <w:r w:rsidRPr="00D4688D">
        <w:rPr>
          <w:rStyle w:val="14"/>
          <w:rFonts w:ascii="PT Astra Serif" w:hAnsi="PT Astra Serif"/>
          <w:b/>
        </w:rPr>
        <w:t>муниципального образования                                                 О.В. Костикова</w:t>
      </w:r>
    </w:p>
    <w:p w:rsidR="00907D46" w:rsidRDefault="00907D46" w:rsidP="00907D46"/>
    <w:p w:rsidR="00907D46" w:rsidRDefault="00907D46" w:rsidP="001B011D">
      <w:pPr>
        <w:pStyle w:val="a6"/>
        <w:rPr>
          <w:rFonts w:ascii="PT Astra Serif" w:hAnsi="PT Astra Serif"/>
          <w:bCs/>
          <w:sz w:val="28"/>
          <w:szCs w:val="28"/>
        </w:rPr>
      </w:pPr>
    </w:p>
    <w:p w:rsidR="001B011D" w:rsidRPr="001B011D" w:rsidRDefault="001B011D" w:rsidP="001B011D">
      <w:pPr>
        <w:pStyle w:val="a6"/>
        <w:rPr>
          <w:rFonts w:ascii="PT Astra Serif" w:hAnsi="PT Astra Serif"/>
          <w:sz w:val="28"/>
          <w:szCs w:val="28"/>
        </w:rPr>
      </w:pPr>
    </w:p>
    <w:p w:rsidR="001B011D" w:rsidRDefault="001B011D">
      <w:pPr>
        <w:rPr>
          <w:rFonts w:ascii="Golos Text" w:hAnsi="Golos Text"/>
          <w:color w:val="3B4256"/>
          <w:shd w:val="clear" w:color="auto" w:fill="FFFFFF"/>
        </w:rPr>
      </w:pPr>
    </w:p>
    <w:p w:rsidR="001B011D" w:rsidRDefault="001B011D">
      <w:pPr>
        <w:rPr>
          <w:rFonts w:ascii="Golos Text" w:hAnsi="Golos Text"/>
          <w:color w:val="3B4256"/>
          <w:shd w:val="clear" w:color="auto" w:fill="FFFFFF"/>
        </w:rPr>
      </w:pPr>
    </w:p>
    <w:p w:rsidR="00B029D1" w:rsidRDefault="00E91D4F">
      <w:pPr>
        <w:rPr>
          <w:rFonts w:ascii="Golos Text" w:hAnsi="Golos Text"/>
          <w:color w:val="3B4256"/>
          <w:shd w:val="clear" w:color="auto" w:fill="FFFFFF"/>
        </w:rPr>
      </w:pPr>
      <w:r>
        <w:rPr>
          <w:rFonts w:ascii="Golos Text" w:hAnsi="Golos Text"/>
          <w:color w:val="3B4256"/>
          <w:shd w:val="clear" w:color="auto" w:fill="FFFFFF"/>
        </w:rPr>
        <w:t>.</w:t>
      </w:r>
    </w:p>
    <w:p w:rsidR="00907D46" w:rsidRDefault="00907D46"/>
    <w:sectPr w:rsidR="00907D46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628C4"/>
    <w:multiLevelType w:val="hybridMultilevel"/>
    <w:tmpl w:val="D37CE242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>
    <w:nsid w:val="5A0115B6"/>
    <w:multiLevelType w:val="hybridMultilevel"/>
    <w:tmpl w:val="CF2AFC86"/>
    <w:lvl w:ilvl="0" w:tplc="0062E93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5A7E59CF"/>
    <w:multiLevelType w:val="hybridMultilevel"/>
    <w:tmpl w:val="2B64E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91D4F"/>
    <w:rsid w:val="00035758"/>
    <w:rsid w:val="001B011D"/>
    <w:rsid w:val="0033440E"/>
    <w:rsid w:val="0034285E"/>
    <w:rsid w:val="004C284B"/>
    <w:rsid w:val="007F48DE"/>
    <w:rsid w:val="008F2E2B"/>
    <w:rsid w:val="00907D46"/>
    <w:rsid w:val="00B029D1"/>
    <w:rsid w:val="00E91D4F"/>
    <w:rsid w:val="00F6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D1"/>
  </w:style>
  <w:style w:type="paragraph" w:styleId="2">
    <w:name w:val="heading 2"/>
    <w:basedOn w:val="a"/>
    <w:link w:val="20"/>
    <w:uiPriority w:val="9"/>
    <w:qFormat/>
    <w:rsid w:val="001B01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1D4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B01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B011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B01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4">
    <w:name w:val="Стиль 14 пт"/>
    <w:basedOn w:val="a0"/>
    <w:rsid w:val="00907D46"/>
    <w:rPr>
      <w:sz w:val="28"/>
    </w:rPr>
  </w:style>
  <w:style w:type="paragraph" w:customStyle="1" w:styleId="ConsNormal">
    <w:name w:val="ConsNormal"/>
    <w:rsid w:val="00907D4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223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2023-06-22T06:52:00Z</cp:lastPrinted>
  <dcterms:created xsi:type="dcterms:W3CDTF">2023-06-07T06:41:00Z</dcterms:created>
  <dcterms:modified xsi:type="dcterms:W3CDTF">2023-06-26T06:04:00Z</dcterms:modified>
</cp:coreProperties>
</file>