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СОВЕТ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РЕШЕНИЕ № 43-3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 xml:space="preserve">п. Соцземледельский                   </w:t>
      </w:r>
      <w:r w:rsidR="00C11F14">
        <w:rPr>
          <w:rFonts w:ascii="PT Astra Serif" w:hAnsi="PT Astra Serif"/>
          <w:b/>
          <w:bCs/>
          <w:sz w:val="28"/>
          <w:szCs w:val="28"/>
        </w:rPr>
        <w:t xml:space="preserve">                           от 27</w:t>
      </w:r>
      <w:r w:rsidRPr="00BA41A9">
        <w:rPr>
          <w:rFonts w:ascii="PT Astra Serif" w:hAnsi="PT Astra Serif"/>
          <w:b/>
          <w:bCs/>
          <w:sz w:val="28"/>
          <w:szCs w:val="28"/>
        </w:rPr>
        <w:t>.04.2023г</w:t>
      </w:r>
    </w:p>
    <w:p w:rsidR="00BA41A9" w:rsidRDefault="00BA41A9" w:rsidP="00FA67A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A67AF" w:rsidRPr="0063531F" w:rsidRDefault="00FA67AF" w:rsidP="00FA67A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Решение № 47 от 17.09.2021 г «</w:t>
      </w:r>
      <w:r w:rsidRPr="0063531F">
        <w:rPr>
          <w:rFonts w:ascii="PT Astra Serif" w:hAnsi="PT Astra Serif"/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Соцземледельского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FA67AF" w:rsidRPr="0063531F" w:rsidRDefault="00FA67AF" w:rsidP="00FA67AF">
      <w:pPr>
        <w:shd w:val="clear" w:color="auto" w:fill="FFFFFF"/>
        <w:ind w:firstLine="567"/>
        <w:rPr>
          <w:rFonts w:ascii="PT Astra Serif" w:hAnsi="PT Astra Serif"/>
          <w:b/>
        </w:rPr>
      </w:pPr>
    </w:p>
    <w:p w:rsidR="00FA67AF" w:rsidRPr="0063531F" w:rsidRDefault="00FA67AF" w:rsidP="00FA67AF">
      <w:pPr>
        <w:shd w:val="clear" w:color="auto" w:fill="FFFFFF"/>
        <w:ind w:firstLine="567"/>
        <w:rPr>
          <w:rFonts w:ascii="PT Astra Serif" w:hAnsi="PT Astra Serif"/>
          <w:b/>
        </w:rPr>
      </w:pPr>
    </w:p>
    <w:p w:rsidR="00BA41A9" w:rsidRDefault="00FA67AF" w:rsidP="00BA41A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3531F">
        <w:rPr>
          <w:rFonts w:ascii="PT Astra Serif" w:hAnsi="PT Astra Serif"/>
          <w:sz w:val="28"/>
          <w:szCs w:val="28"/>
        </w:rPr>
        <w:t>В соответствии с пунктом 19 части 1 статьи 14</w:t>
      </w:r>
      <w:r w:rsidRPr="0063531F">
        <w:rPr>
          <w:rFonts w:ascii="PT Astra Serif" w:hAnsi="PT Astra Serif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3531F">
        <w:rPr>
          <w:rFonts w:ascii="PT Astra Serif" w:hAnsi="PT Astra Serif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Соцземледельского муниципального образования</w:t>
      </w:r>
      <w:r w:rsidRPr="0063531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3531F">
        <w:rPr>
          <w:rFonts w:ascii="PT Astra Serif" w:hAnsi="PT Astra Serif"/>
          <w:sz w:val="28"/>
          <w:szCs w:val="28"/>
        </w:rPr>
        <w:t>Совет Соцземледельского муниципального образования</w:t>
      </w:r>
    </w:p>
    <w:p w:rsidR="00FA67AF" w:rsidRPr="0063531F" w:rsidRDefault="00BA41A9" w:rsidP="00BA41A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FA67AF" w:rsidRPr="0063531F">
        <w:rPr>
          <w:rFonts w:ascii="PT Astra Serif" w:hAnsi="PT Astra Serif"/>
          <w:sz w:val="28"/>
          <w:szCs w:val="28"/>
        </w:rPr>
        <w:t>РЕШИЛ:</w:t>
      </w:r>
    </w:p>
    <w:p w:rsidR="00B034BF" w:rsidRPr="00261594" w:rsidRDefault="00FA67AF" w:rsidP="00FA67AF">
      <w:pPr>
        <w:pStyle w:val="a3"/>
        <w:numPr>
          <w:ilvl w:val="0"/>
          <w:numId w:val="1"/>
        </w:numPr>
        <w:ind w:left="0" w:firstLine="0"/>
      </w:pPr>
      <w:r w:rsidRPr="00FA67AF">
        <w:rPr>
          <w:sz w:val="28"/>
          <w:szCs w:val="28"/>
        </w:rPr>
        <w:t>Внести следующие изменения в</w:t>
      </w:r>
      <w:r w:rsidRPr="00FA67AF">
        <w:t xml:space="preserve"> </w:t>
      </w:r>
      <w:r w:rsidR="00261594">
        <w:rPr>
          <w:rFonts w:ascii="PT Astra Serif" w:hAnsi="PT Astra Serif"/>
          <w:bCs/>
          <w:sz w:val="28"/>
          <w:szCs w:val="28"/>
        </w:rPr>
        <w:t>Положение</w:t>
      </w:r>
      <w:r w:rsidRPr="00FA67AF">
        <w:rPr>
          <w:rFonts w:ascii="PT Astra Serif" w:hAnsi="PT Astra Serif"/>
          <w:bCs/>
          <w:sz w:val="28"/>
          <w:szCs w:val="28"/>
        </w:rPr>
        <w:t xml:space="preserve"> о муниципальном контроле в сфере благоустройства на территории Соцземледельского муниципального образования</w:t>
      </w:r>
      <w:r w:rsidR="00261594">
        <w:rPr>
          <w:rFonts w:ascii="PT Astra Serif" w:hAnsi="PT Astra Serif"/>
          <w:bCs/>
          <w:sz w:val="28"/>
          <w:szCs w:val="28"/>
        </w:rPr>
        <w:t>:</w:t>
      </w:r>
    </w:p>
    <w:p w:rsidR="00261594" w:rsidRPr="00FB1CED" w:rsidRDefault="00261594" w:rsidP="00261594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Pr="0026159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61594">
        <w:rPr>
          <w:rFonts w:ascii="PT Astra Serif" w:hAnsi="PT Astra Serif"/>
          <w:bCs/>
          <w:color w:val="000000"/>
          <w:sz w:val="28"/>
          <w:szCs w:val="28"/>
        </w:rPr>
        <w:t>Пункт 5.</w:t>
      </w:r>
      <w:r w:rsidRPr="0063531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63531F">
        <w:rPr>
          <w:rFonts w:ascii="PT Astra Serif" w:hAnsi="PT Astra Serif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» </w:t>
      </w:r>
      <w:r w:rsidR="00BA41A9">
        <w:rPr>
          <w:rFonts w:ascii="PT Astra Serif" w:hAnsi="PT Astra Serif"/>
          <w:bCs/>
          <w:color w:val="000000"/>
          <w:sz w:val="28"/>
          <w:szCs w:val="28"/>
        </w:rPr>
        <w:t>дополнить  абзацем  5</w:t>
      </w:r>
      <w:r w:rsidRPr="00FB1CED">
        <w:rPr>
          <w:rFonts w:ascii="PT Astra Serif" w:hAnsi="PT Astra Serif"/>
          <w:bCs/>
          <w:color w:val="000000"/>
          <w:sz w:val="28"/>
          <w:szCs w:val="28"/>
        </w:rPr>
        <w:t>.5.1.  следующего содержания:</w:t>
      </w:r>
    </w:p>
    <w:p w:rsidR="00261594" w:rsidRPr="00FB1CED" w:rsidRDefault="00BA41A9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5</w:t>
      </w:r>
      <w:r w:rsidR="00261594" w:rsidRPr="00FB1CED">
        <w:rPr>
          <w:rFonts w:ascii="PT Astra Serif" w:hAnsi="PT Astra Serif"/>
          <w:bCs/>
          <w:color w:val="000000"/>
          <w:sz w:val="28"/>
          <w:szCs w:val="28"/>
        </w:rPr>
        <w:t>.5.1.</w:t>
      </w:r>
      <w:r w:rsidR="00261594" w:rsidRPr="00FB1CED">
        <w:rPr>
          <w:rFonts w:ascii="PT Astra Serif" w:hAnsi="PT Astra Serif"/>
          <w:color w:val="000000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 xml:space="preserve">  Информация о  принятом решении направляется лицу, подавшему жалобу, в течение одного рабочего дня с момента принятия решения.</w:t>
      </w:r>
    </w:p>
    <w:p w:rsidR="00261594" w:rsidRPr="00D4688D" w:rsidRDefault="00261594" w:rsidP="00261594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261594" w:rsidRPr="00D4688D" w:rsidRDefault="00261594" w:rsidP="00261594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Соцземледельского </w:t>
      </w:r>
    </w:p>
    <w:p w:rsidR="00261594" w:rsidRPr="00FA67AF" w:rsidRDefault="00261594" w:rsidP="00303DCB"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О.В. Костикова </w:t>
      </w:r>
    </w:p>
    <w:sectPr w:rsidR="00261594" w:rsidRPr="00FA67AF" w:rsidSect="00B0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9CF"/>
    <w:multiLevelType w:val="hybridMultilevel"/>
    <w:tmpl w:val="2B6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AF"/>
    <w:rsid w:val="00261594"/>
    <w:rsid w:val="00303DCB"/>
    <w:rsid w:val="003409B7"/>
    <w:rsid w:val="003A6D0E"/>
    <w:rsid w:val="00B034BF"/>
    <w:rsid w:val="00BA41A9"/>
    <w:rsid w:val="00C11F14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594"/>
    <w:pPr>
      <w:spacing w:before="100" w:beforeAutospacing="1" w:after="100" w:afterAutospacing="1"/>
    </w:pPr>
  </w:style>
  <w:style w:type="character" w:customStyle="1" w:styleId="14">
    <w:name w:val="Стиль 14 пт"/>
    <w:basedOn w:val="a0"/>
    <w:rsid w:val="00261594"/>
    <w:rPr>
      <w:sz w:val="28"/>
    </w:rPr>
  </w:style>
  <w:style w:type="paragraph" w:customStyle="1" w:styleId="ConsNormal">
    <w:name w:val="ConsNormal"/>
    <w:rsid w:val="002615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2023-04-28T11:35:00Z</cp:lastPrinted>
  <dcterms:created xsi:type="dcterms:W3CDTF">2023-04-28T10:14:00Z</dcterms:created>
  <dcterms:modified xsi:type="dcterms:W3CDTF">2023-05-02T07:03:00Z</dcterms:modified>
</cp:coreProperties>
</file>